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FB13E89" w14:textId="77777777" w:rsidR="003D005C" w:rsidRPr="003D7939" w:rsidRDefault="003D005C" w:rsidP="003D005C">
      <w:pPr>
        <w:pStyle w:val="KeinLeerraum1"/>
        <w:spacing w:line="250" w:lineRule="exact"/>
        <w:rPr>
          <w:rFonts w:ascii="BMWType V2 Light" w:hAnsi="BMWType V2 Light" w:cs="BMWType V2 Light"/>
          <w:sz w:val="22"/>
        </w:rPr>
      </w:pPr>
      <w:r w:rsidRPr="003D7939">
        <w:rPr>
          <w:rFonts w:ascii="BMWType V2 Light" w:hAnsi="BMWType V2 Light" w:cs="BMWType V2 Light"/>
          <w:sz w:val="22"/>
        </w:rPr>
        <w:t>Presse-Information</w:t>
      </w:r>
    </w:p>
    <w:p w14:paraId="7DB8FDC9" w14:textId="7D88C8DB" w:rsidR="003D005C" w:rsidRPr="003D7939" w:rsidRDefault="005A5BA1" w:rsidP="003D005C">
      <w:pPr>
        <w:rPr>
          <w:rFonts w:ascii="BMWType V2 Light" w:hAnsi="BMWType V2 Light" w:cs="BMWType V2 Light"/>
          <w:sz w:val="22"/>
        </w:rPr>
      </w:pPr>
      <w:r>
        <w:rPr>
          <w:rFonts w:ascii="BMWType V2 Light" w:hAnsi="BMWType V2 Light" w:cs="BMWType V2 Light"/>
          <w:sz w:val="22"/>
        </w:rPr>
        <w:t>August</w:t>
      </w:r>
      <w:r w:rsidR="00A66008" w:rsidRPr="003D7939">
        <w:rPr>
          <w:rFonts w:ascii="BMWType V2 Light" w:hAnsi="BMWType V2 Light" w:cs="BMWType V2 Light"/>
          <w:sz w:val="22"/>
        </w:rPr>
        <w:t xml:space="preserve"> 2016</w:t>
      </w:r>
    </w:p>
    <w:p w14:paraId="3CECF724" w14:textId="77777777" w:rsidR="003D005C" w:rsidRPr="003D7939" w:rsidRDefault="003D005C" w:rsidP="003D005C">
      <w:pPr>
        <w:widowControl w:val="0"/>
        <w:autoSpaceDE w:val="0"/>
        <w:autoSpaceDN w:val="0"/>
        <w:adjustRightInd w:val="0"/>
        <w:spacing w:line="240" w:lineRule="auto"/>
        <w:rPr>
          <w:rFonts w:ascii="BMWType V2 Light" w:hAnsi="BMWType V2 Light" w:cs="BMWType V2 Light"/>
          <w:sz w:val="22"/>
          <w:lang w:eastAsia="de-DE"/>
        </w:rPr>
      </w:pPr>
    </w:p>
    <w:p w14:paraId="32B56ADB" w14:textId="77777777" w:rsidR="00591781" w:rsidRPr="003D7939" w:rsidRDefault="00591781" w:rsidP="003D005C">
      <w:pPr>
        <w:rPr>
          <w:rFonts w:ascii="BMWType V2 Light" w:hAnsi="BMWType V2 Light" w:cs="BMWType V2 Light"/>
          <w:sz w:val="22"/>
          <w:lang w:eastAsia="de-DE"/>
        </w:rPr>
      </w:pPr>
    </w:p>
    <w:p w14:paraId="53D3744E" w14:textId="77777777" w:rsidR="003D005C" w:rsidRPr="003D7939" w:rsidRDefault="003D005C" w:rsidP="003D005C">
      <w:pPr>
        <w:rPr>
          <w:rFonts w:ascii="BMWType V2 Light" w:hAnsi="BMWType V2 Light" w:cs="BMWType V2 Light"/>
        </w:rPr>
      </w:pPr>
    </w:p>
    <w:p w14:paraId="320646FF" w14:textId="77777777" w:rsidR="00591781" w:rsidRPr="003D7939" w:rsidRDefault="00591781" w:rsidP="003D005C">
      <w:pPr>
        <w:rPr>
          <w:rFonts w:ascii="BMWType V2 Light" w:hAnsi="BMWType V2 Light" w:cs="BMWType V2 Light"/>
        </w:rPr>
      </w:pPr>
    </w:p>
    <w:p w14:paraId="35DE782F" w14:textId="77777777" w:rsidR="00591781" w:rsidRPr="003D7939" w:rsidRDefault="00591781" w:rsidP="003D005C">
      <w:pPr>
        <w:rPr>
          <w:rFonts w:ascii="BMWType V2 Light" w:hAnsi="BMWType V2 Light" w:cs="BMWType V2 Light"/>
        </w:rPr>
      </w:pPr>
    </w:p>
    <w:p w14:paraId="7221AE79" w14:textId="435B5742" w:rsidR="003D005C" w:rsidRPr="003D7939" w:rsidRDefault="00A31709" w:rsidP="003D7939">
      <w:pPr>
        <w:spacing w:line="240" w:lineRule="atLeast"/>
        <w:rPr>
          <w:rFonts w:ascii="BMWType V2 Light" w:hAnsi="BMWType V2 Light" w:cs="BMWType V2 Light"/>
          <w:b/>
          <w:sz w:val="28"/>
          <w:szCs w:val="28"/>
        </w:rPr>
      </w:pPr>
      <w:r>
        <w:rPr>
          <w:rFonts w:ascii="BMWType V2 Light" w:hAnsi="BMWType V2 Light" w:cs="BMWType V2 Light"/>
          <w:b/>
          <w:sz w:val="28"/>
          <w:szCs w:val="28"/>
        </w:rPr>
        <w:t>ECKART P</w:t>
      </w:r>
      <w:bookmarkStart w:id="0" w:name="_GoBack"/>
      <w:bookmarkEnd w:id="0"/>
      <w:r>
        <w:rPr>
          <w:rFonts w:ascii="BMWType V2 Light" w:hAnsi="BMWType V2 Light" w:cs="BMWType V2 Light"/>
          <w:b/>
          <w:sz w:val="28"/>
          <w:szCs w:val="28"/>
        </w:rPr>
        <w:t xml:space="preserve">reisträger Heinz Reitbauer und Massimo </w:t>
      </w:r>
      <w:proofErr w:type="spellStart"/>
      <w:r>
        <w:rPr>
          <w:rFonts w:ascii="BMWType V2 Light" w:hAnsi="BMWType V2 Light" w:cs="BMWType V2 Light"/>
          <w:b/>
          <w:sz w:val="28"/>
          <w:szCs w:val="28"/>
        </w:rPr>
        <w:t>Bottura</w:t>
      </w:r>
      <w:proofErr w:type="spellEnd"/>
      <w:r>
        <w:rPr>
          <w:rFonts w:ascii="BMWType V2 Light" w:hAnsi="BMWType V2 Light" w:cs="BMWType V2 Light"/>
          <w:b/>
          <w:sz w:val="28"/>
          <w:szCs w:val="28"/>
        </w:rPr>
        <w:t xml:space="preserve"> ausgezeichnet</w:t>
      </w:r>
    </w:p>
    <w:p w14:paraId="5D8A2EEB" w14:textId="66C0BEAE" w:rsidR="003D005C" w:rsidRPr="003D7939" w:rsidRDefault="00A31709" w:rsidP="003D7939">
      <w:pPr>
        <w:spacing w:line="240" w:lineRule="atLeast"/>
        <w:rPr>
          <w:rFonts w:ascii="BMWType V2 Light" w:hAnsi="BMWType V2 Light" w:cs="BMWType V2 Light"/>
          <w:b/>
          <w:bCs/>
          <w:color w:val="808080"/>
          <w:sz w:val="28"/>
          <w:szCs w:val="28"/>
        </w:rPr>
      </w:pPr>
      <w:r>
        <w:rPr>
          <w:rFonts w:ascii="BMWType V2 Light" w:hAnsi="BMWType V2 Light" w:cs="BMWType V2 Light"/>
          <w:b/>
          <w:bCs/>
          <w:color w:val="808080"/>
          <w:sz w:val="28"/>
          <w:szCs w:val="28"/>
        </w:rPr>
        <w:t xml:space="preserve">Heinz Reitbauer </w:t>
      </w:r>
      <w:r w:rsidR="0018081D">
        <w:rPr>
          <w:rFonts w:ascii="BMWType V2 Light" w:hAnsi="BMWType V2 Light" w:cs="BMWType V2 Light"/>
          <w:b/>
          <w:bCs/>
          <w:color w:val="808080"/>
          <w:sz w:val="28"/>
          <w:szCs w:val="28"/>
        </w:rPr>
        <w:t>wird</w:t>
      </w:r>
      <w:r>
        <w:rPr>
          <w:rFonts w:ascii="BMWType V2 Light" w:hAnsi="BMWType V2 Light" w:cs="BMWType V2 Light"/>
          <w:b/>
          <w:bCs/>
          <w:color w:val="808080"/>
          <w:sz w:val="28"/>
          <w:szCs w:val="28"/>
        </w:rPr>
        <w:t xml:space="preserve"> „Koch des Jahrzehnts“, Massimo </w:t>
      </w:r>
      <w:proofErr w:type="spellStart"/>
      <w:r>
        <w:rPr>
          <w:rFonts w:ascii="BMWType V2 Light" w:hAnsi="BMWType V2 Light" w:cs="BMWType V2 Light"/>
          <w:b/>
          <w:bCs/>
          <w:color w:val="808080"/>
          <w:sz w:val="28"/>
          <w:szCs w:val="28"/>
        </w:rPr>
        <w:t>Botturas</w:t>
      </w:r>
      <w:proofErr w:type="spellEnd"/>
      <w:r>
        <w:rPr>
          <w:rFonts w:ascii="BMWType V2 Light" w:hAnsi="BMWType V2 Light" w:cs="BMWType V2 Light"/>
          <w:b/>
          <w:bCs/>
          <w:color w:val="808080"/>
          <w:sz w:val="28"/>
          <w:szCs w:val="28"/>
        </w:rPr>
        <w:t xml:space="preserve"> </w:t>
      </w:r>
      <w:r w:rsidR="002660CC">
        <w:rPr>
          <w:rFonts w:ascii="BMWType V2 Light" w:hAnsi="BMWType V2 Light" w:cs="BMWType V2 Light"/>
          <w:b/>
          <w:bCs/>
          <w:color w:val="808080"/>
          <w:sz w:val="28"/>
          <w:szCs w:val="28"/>
        </w:rPr>
        <w:t>„</w:t>
      </w:r>
      <w:r>
        <w:rPr>
          <w:rFonts w:ascii="BMWType V2 Light" w:hAnsi="BMWType V2 Light" w:cs="BMWType V2 Light"/>
          <w:b/>
          <w:bCs/>
          <w:color w:val="808080"/>
          <w:sz w:val="28"/>
          <w:szCs w:val="28"/>
        </w:rPr>
        <w:t xml:space="preserve">Osteria La </w:t>
      </w:r>
      <w:proofErr w:type="spellStart"/>
      <w:r>
        <w:rPr>
          <w:rFonts w:ascii="BMWType V2 Light" w:hAnsi="BMWType V2 Light" w:cs="BMWType V2 Light"/>
          <w:b/>
          <w:bCs/>
          <w:color w:val="808080"/>
          <w:sz w:val="28"/>
          <w:szCs w:val="28"/>
        </w:rPr>
        <w:t>Francescana</w:t>
      </w:r>
      <w:proofErr w:type="spellEnd"/>
      <w:r w:rsidR="002660CC">
        <w:rPr>
          <w:rFonts w:ascii="BMWType V2 Light" w:hAnsi="BMWType V2 Light" w:cs="BMWType V2 Light"/>
          <w:b/>
          <w:bCs/>
          <w:color w:val="808080"/>
          <w:sz w:val="28"/>
          <w:szCs w:val="28"/>
        </w:rPr>
        <w:t>“</w:t>
      </w:r>
      <w:r>
        <w:rPr>
          <w:rFonts w:ascii="BMWType V2 Light" w:hAnsi="BMWType V2 Light" w:cs="BMWType V2 Light"/>
          <w:b/>
          <w:bCs/>
          <w:color w:val="808080"/>
          <w:sz w:val="28"/>
          <w:szCs w:val="28"/>
        </w:rPr>
        <w:t xml:space="preserve"> ist bestes Restaurant der Welt</w:t>
      </w:r>
    </w:p>
    <w:p w14:paraId="1936CB09" w14:textId="77777777" w:rsidR="003D005C" w:rsidRDefault="003D005C" w:rsidP="003D005C">
      <w:pPr>
        <w:spacing w:line="280" w:lineRule="exact"/>
        <w:rPr>
          <w:rFonts w:ascii="BMWType V2 Light" w:hAnsi="BMWType V2 Light" w:cs="BMWType V2 Light"/>
          <w:b/>
          <w:bCs/>
        </w:rPr>
      </w:pPr>
    </w:p>
    <w:p w14:paraId="40F8EECA" w14:textId="77777777" w:rsidR="003D7939" w:rsidRDefault="003D7939" w:rsidP="003D005C">
      <w:pPr>
        <w:spacing w:line="280" w:lineRule="exact"/>
        <w:rPr>
          <w:rFonts w:ascii="BMWType V2 Light" w:hAnsi="BMWType V2 Light" w:cs="BMWType V2 Light"/>
          <w:b/>
          <w:bCs/>
        </w:rPr>
      </w:pPr>
    </w:p>
    <w:p w14:paraId="0D3005DB" w14:textId="52933EFB" w:rsidR="00A31709" w:rsidRPr="00A31709" w:rsidRDefault="00A31709" w:rsidP="00A31709">
      <w:pPr>
        <w:spacing w:line="330" w:lineRule="exact"/>
        <w:rPr>
          <w:rFonts w:ascii="BMWType V2 Light" w:hAnsi="BMWType V2 Light" w:cs="BMWType V2 Light"/>
          <w:sz w:val="22"/>
        </w:rPr>
      </w:pPr>
      <w:r>
        <w:rPr>
          <w:rFonts w:ascii="BMWType V2 Light" w:hAnsi="BMWType V2 Light" w:cs="BMWType V2 Light"/>
          <w:b/>
          <w:bCs/>
          <w:sz w:val="22"/>
        </w:rPr>
        <w:t>Wien/</w:t>
      </w:r>
      <w:r w:rsidR="00E15C30">
        <w:rPr>
          <w:rFonts w:ascii="BMWType V2 Light" w:hAnsi="BMWType V2 Light" w:cs="BMWType V2 Light"/>
          <w:b/>
          <w:bCs/>
          <w:sz w:val="22"/>
        </w:rPr>
        <w:t>München.</w:t>
      </w:r>
      <w:r w:rsidR="00E15C30">
        <w:rPr>
          <w:rFonts w:ascii="BMWType V2 Light" w:hAnsi="BMWType V2 Light" w:cs="BMWType V2 Light"/>
          <w:bCs/>
          <w:sz w:val="22"/>
        </w:rPr>
        <w:t xml:space="preserve"> </w:t>
      </w:r>
      <w:r w:rsidRPr="00A31709">
        <w:rPr>
          <w:rFonts w:ascii="BMWType V2 Light" w:hAnsi="BMWType V2 Light" w:cs="BMWType V2 Light"/>
          <w:sz w:val="22"/>
        </w:rPr>
        <w:t xml:space="preserve">Heinz Reitbauer, Preisträger des ECKART 2014, wird vom Gault </w:t>
      </w:r>
      <w:proofErr w:type="spellStart"/>
      <w:r w:rsidRPr="00A31709">
        <w:rPr>
          <w:rFonts w:ascii="BMWType V2 Light" w:hAnsi="BMWType V2 Light" w:cs="BMWType V2 Light"/>
          <w:sz w:val="22"/>
        </w:rPr>
        <w:t>Millau</w:t>
      </w:r>
      <w:proofErr w:type="spellEnd"/>
      <w:r w:rsidRPr="00A31709">
        <w:rPr>
          <w:rFonts w:ascii="BMWType V2 Light" w:hAnsi="BMWType V2 Light" w:cs="BMWType V2 Light"/>
          <w:sz w:val="22"/>
        </w:rPr>
        <w:t xml:space="preserve"> am 6. September 2016 zum „Koch des Jahrzehnts“ gekürt. Damit werden sein kulinarisches Konzept, der verantwortungsvolle Umgang mit Lebensmitteln und die gleichbleibend hohen Ansprüche am Wiener Stadtpark erneut geadelt. </w:t>
      </w:r>
    </w:p>
    <w:p w14:paraId="065D5058" w14:textId="77777777" w:rsidR="00A31709" w:rsidRPr="00A31709" w:rsidRDefault="00A31709" w:rsidP="00A31709">
      <w:pPr>
        <w:spacing w:line="330" w:lineRule="exact"/>
        <w:rPr>
          <w:rFonts w:ascii="BMWType V2 Light" w:hAnsi="BMWType V2 Light" w:cs="BMWType V2 Light"/>
          <w:sz w:val="22"/>
        </w:rPr>
      </w:pPr>
      <w:r w:rsidRPr="00A31709">
        <w:rPr>
          <w:rFonts w:ascii="BMWType V2 Light" w:hAnsi="BMWType V2 Light" w:cs="BMWType V2 Light"/>
          <w:sz w:val="22"/>
        </w:rPr>
        <w:t xml:space="preserve">Heinz Reitbauer und sein Vater erhielten 2014 den Eckart </w:t>
      </w:r>
      <w:proofErr w:type="spellStart"/>
      <w:r w:rsidRPr="00A31709">
        <w:rPr>
          <w:rFonts w:ascii="BMWType V2 Light" w:hAnsi="BMWType V2 Light" w:cs="BMWType V2 Light"/>
          <w:sz w:val="22"/>
        </w:rPr>
        <w:t>Witzigmann</w:t>
      </w:r>
      <w:proofErr w:type="spellEnd"/>
      <w:r w:rsidRPr="00A31709">
        <w:rPr>
          <w:rFonts w:ascii="BMWType V2 Light" w:hAnsi="BMWType V2 Light" w:cs="BMWType V2 Light"/>
          <w:sz w:val="22"/>
        </w:rPr>
        <w:t xml:space="preserve"> Preis für „Große Koch-Kunst“. Der ECKART ist eine internationale Auszeichnung und wird in vier Kategorien vergeben. Er würdigt Verdienste um Kochkunst und Esskultur sowie den verantwortungsvollen Umgang mit Ernährung. Der ECKART wird in Kooperation mit der BMW Group verliehen.</w:t>
      </w:r>
    </w:p>
    <w:p w14:paraId="44DFF2C5" w14:textId="77777777" w:rsidR="00A31709" w:rsidRPr="00A31709" w:rsidRDefault="00A31709" w:rsidP="00A31709">
      <w:pPr>
        <w:spacing w:line="330" w:lineRule="exact"/>
        <w:rPr>
          <w:rFonts w:ascii="BMWType V2 Light" w:hAnsi="BMWType V2 Light" w:cs="BMWType V2 Light"/>
          <w:sz w:val="22"/>
        </w:rPr>
      </w:pPr>
    </w:p>
    <w:p w14:paraId="5E714F40" w14:textId="77777777" w:rsidR="00A31709" w:rsidRPr="00A31709" w:rsidRDefault="00A31709" w:rsidP="00A31709">
      <w:pPr>
        <w:spacing w:line="330" w:lineRule="exact"/>
        <w:rPr>
          <w:rFonts w:ascii="BMWType V2 Light" w:hAnsi="BMWType V2 Light" w:cs="BMWType V2 Light"/>
          <w:sz w:val="22"/>
        </w:rPr>
      </w:pPr>
      <w:r w:rsidRPr="00A31709">
        <w:rPr>
          <w:rFonts w:ascii="BMWType V2 Light" w:hAnsi="BMWType V2 Light" w:cs="BMWType V2 Light"/>
          <w:sz w:val="22"/>
        </w:rPr>
        <w:t xml:space="preserve">Reitbauers Restaurant „Steirereck“ hält außerdem vier Hauben des Gault </w:t>
      </w:r>
      <w:proofErr w:type="spellStart"/>
      <w:r w:rsidRPr="00A31709">
        <w:rPr>
          <w:rFonts w:ascii="BMWType V2 Light" w:hAnsi="BMWType V2 Light" w:cs="BMWType V2 Light"/>
          <w:sz w:val="22"/>
        </w:rPr>
        <w:t>Millau</w:t>
      </w:r>
      <w:proofErr w:type="spellEnd"/>
      <w:r w:rsidRPr="00A31709">
        <w:rPr>
          <w:rFonts w:ascii="BMWType V2 Light" w:hAnsi="BMWType V2 Light" w:cs="BMWType V2 Light"/>
          <w:sz w:val="22"/>
        </w:rPr>
        <w:t xml:space="preserve">, </w:t>
      </w:r>
      <w:proofErr w:type="spellStart"/>
      <w:r w:rsidRPr="00A31709">
        <w:rPr>
          <w:rFonts w:ascii="BMWType V2 Light" w:hAnsi="BMWType V2 Light" w:cs="BMWType V2 Light"/>
          <w:sz w:val="22"/>
        </w:rPr>
        <w:t>so wie</w:t>
      </w:r>
      <w:proofErr w:type="spellEnd"/>
      <w:r w:rsidRPr="00A31709">
        <w:rPr>
          <w:rFonts w:ascii="BMWType V2 Light" w:hAnsi="BMWType V2 Light" w:cs="BMWType V2 Light"/>
          <w:sz w:val="22"/>
        </w:rPr>
        <w:t xml:space="preserve"> zwei Michelin-Sterne und ist das einzige österreichische Restaurant auf der Liste der „</w:t>
      </w:r>
      <w:proofErr w:type="spellStart"/>
      <w:r w:rsidRPr="00A31709">
        <w:rPr>
          <w:rFonts w:ascii="BMWType V2 Light" w:hAnsi="BMWType V2 Light" w:cs="BMWType V2 Light"/>
          <w:sz w:val="22"/>
        </w:rPr>
        <w:t>World´s</w:t>
      </w:r>
      <w:proofErr w:type="spellEnd"/>
      <w:r w:rsidRPr="00A31709">
        <w:rPr>
          <w:rFonts w:ascii="BMWType V2 Light" w:hAnsi="BMWType V2 Light" w:cs="BMWType V2 Light"/>
          <w:sz w:val="22"/>
        </w:rPr>
        <w:t xml:space="preserve"> 50 Best Restaurants“ – auf Platz 9. </w:t>
      </w:r>
    </w:p>
    <w:p w14:paraId="3BFA225E" w14:textId="77777777" w:rsidR="00A31709" w:rsidRPr="00A31709" w:rsidRDefault="00A31709" w:rsidP="00A31709">
      <w:pPr>
        <w:spacing w:line="330" w:lineRule="exact"/>
        <w:rPr>
          <w:rFonts w:ascii="BMWType V2 Light" w:hAnsi="BMWType V2 Light" w:cs="BMWType V2 Light"/>
          <w:sz w:val="22"/>
        </w:rPr>
      </w:pPr>
      <w:r w:rsidRPr="00A31709">
        <w:rPr>
          <w:rFonts w:ascii="BMWType V2 Light" w:hAnsi="BMWType V2 Light" w:cs="BMWType V2 Light"/>
          <w:sz w:val="22"/>
        </w:rPr>
        <w:t>Seit 2005 setzt Heinz Reitbauer in Österreichs Hauptstadt sein zweigleisiges Konzept regionaler Küche um. Einfache Bistroküche mit hochwertigen Lebensmitteln findet sich im Erdgeschoss in der „Meierei im Stadtpark“, im ersten Stock bietet das „Steirereck“ Spitzengastronomie mit Weltklasse. Der Fokus liegt in beiden Küchen des Hauses auf saisonalen und regionalen Spitzenprodukten und deren hochwertiger Zubereitung.</w:t>
      </w:r>
    </w:p>
    <w:p w14:paraId="06053B01" w14:textId="77777777" w:rsidR="00A31709" w:rsidRPr="00A31709" w:rsidRDefault="00A31709" w:rsidP="00A31709">
      <w:pPr>
        <w:spacing w:line="330" w:lineRule="exact"/>
        <w:rPr>
          <w:rFonts w:ascii="BMWType V2 Light" w:hAnsi="BMWType V2 Light" w:cs="BMWType V2 Light"/>
          <w:sz w:val="22"/>
        </w:rPr>
      </w:pPr>
    </w:p>
    <w:p w14:paraId="11B55A73" w14:textId="77777777" w:rsidR="00A31709" w:rsidRPr="00A31709" w:rsidRDefault="00A31709" w:rsidP="00A31709">
      <w:pPr>
        <w:spacing w:line="330" w:lineRule="exact"/>
        <w:rPr>
          <w:rFonts w:ascii="BMWType V2 Light" w:hAnsi="BMWType V2 Light" w:cs="BMWType V2 Light"/>
          <w:sz w:val="22"/>
        </w:rPr>
      </w:pPr>
      <w:r w:rsidRPr="00A31709">
        <w:rPr>
          <w:rFonts w:ascii="BMWType V2 Light" w:hAnsi="BMWType V2 Light" w:cs="BMWType V2 Light"/>
          <w:sz w:val="22"/>
        </w:rPr>
        <w:t xml:space="preserve">Auch Massimo </w:t>
      </w:r>
      <w:proofErr w:type="spellStart"/>
      <w:r w:rsidRPr="00A31709">
        <w:rPr>
          <w:rFonts w:ascii="BMWType V2 Light" w:hAnsi="BMWType V2 Light" w:cs="BMWType V2 Light"/>
          <w:sz w:val="22"/>
        </w:rPr>
        <w:t>Bottura</w:t>
      </w:r>
      <w:proofErr w:type="spellEnd"/>
      <w:r w:rsidRPr="00A31709">
        <w:rPr>
          <w:rFonts w:ascii="BMWType V2 Light" w:hAnsi="BMWType V2 Light" w:cs="BMWType V2 Light"/>
          <w:sz w:val="22"/>
        </w:rPr>
        <w:t xml:space="preserve">, Preisträger des ECKART 2015, erhielt eine weitere Anerkennung: Seine „Osteria La </w:t>
      </w:r>
      <w:proofErr w:type="spellStart"/>
      <w:r w:rsidRPr="00A31709">
        <w:rPr>
          <w:rFonts w:ascii="BMWType V2 Light" w:hAnsi="BMWType V2 Light" w:cs="BMWType V2 Light"/>
          <w:sz w:val="22"/>
        </w:rPr>
        <w:t>Francescana</w:t>
      </w:r>
      <w:proofErr w:type="spellEnd"/>
      <w:r w:rsidRPr="00A31709">
        <w:rPr>
          <w:rFonts w:ascii="BMWType V2 Light" w:hAnsi="BMWType V2 Light" w:cs="BMWType V2 Light"/>
          <w:sz w:val="22"/>
        </w:rPr>
        <w:t>“ in Modena wurde bei „</w:t>
      </w:r>
      <w:proofErr w:type="spellStart"/>
      <w:r w:rsidRPr="00A31709">
        <w:rPr>
          <w:rFonts w:ascii="BMWType V2 Light" w:hAnsi="BMWType V2 Light" w:cs="BMWType V2 Light"/>
          <w:sz w:val="22"/>
        </w:rPr>
        <w:t>World´s</w:t>
      </w:r>
      <w:proofErr w:type="spellEnd"/>
      <w:r w:rsidRPr="00A31709">
        <w:rPr>
          <w:rFonts w:ascii="BMWType V2 Light" w:hAnsi="BMWType V2 Light" w:cs="BMWType V2 Light"/>
          <w:sz w:val="22"/>
        </w:rPr>
        <w:t xml:space="preserve"> 50 Best Restaurants“ 2016 zum besten Restaurant der Welt und Europas gekürt. </w:t>
      </w:r>
    </w:p>
    <w:p w14:paraId="755BB362" w14:textId="77777777" w:rsidR="00A31709" w:rsidRPr="00A31709" w:rsidRDefault="00A31709" w:rsidP="00A31709">
      <w:pPr>
        <w:spacing w:line="330" w:lineRule="exact"/>
        <w:rPr>
          <w:rFonts w:ascii="BMWType V2 Light" w:hAnsi="BMWType V2 Light" w:cs="BMWType V2 Light"/>
          <w:sz w:val="22"/>
        </w:rPr>
      </w:pPr>
    </w:p>
    <w:p w14:paraId="59FDACFD" w14:textId="77777777" w:rsidR="00A31709" w:rsidRPr="00A31709" w:rsidRDefault="00A31709" w:rsidP="00A31709">
      <w:pPr>
        <w:spacing w:line="330" w:lineRule="exact"/>
        <w:rPr>
          <w:rFonts w:ascii="BMWType V2 Light" w:hAnsi="BMWType V2 Light" w:cs="BMWType V2 Light"/>
          <w:sz w:val="22"/>
        </w:rPr>
      </w:pPr>
      <w:r w:rsidRPr="00A31709">
        <w:rPr>
          <w:rFonts w:ascii="BMWType V2 Light" w:hAnsi="BMWType V2 Light" w:cs="BMWType V2 Light"/>
          <w:sz w:val="22"/>
        </w:rPr>
        <w:t xml:space="preserve">Heinz Reitbauer und Massimo </w:t>
      </w:r>
      <w:proofErr w:type="spellStart"/>
      <w:r w:rsidRPr="00A31709">
        <w:rPr>
          <w:rFonts w:ascii="BMWType V2 Light" w:hAnsi="BMWType V2 Light" w:cs="BMWType V2 Light"/>
          <w:sz w:val="22"/>
        </w:rPr>
        <w:t>Bottura</w:t>
      </w:r>
      <w:proofErr w:type="spellEnd"/>
      <w:r w:rsidRPr="00A31709">
        <w:rPr>
          <w:rFonts w:ascii="BMWType V2 Light" w:hAnsi="BMWType V2 Light" w:cs="BMWType V2 Light"/>
          <w:sz w:val="22"/>
        </w:rPr>
        <w:t xml:space="preserve"> zeichnen sich nicht nur durch ihre außergewöhnliche Kochkunst, sondern durch ihren verantwortungsvollen und visionären </w:t>
      </w:r>
      <w:r w:rsidRPr="00A31709">
        <w:rPr>
          <w:rFonts w:ascii="BMWType V2 Light" w:hAnsi="BMWType V2 Light" w:cs="BMWType V2 Light"/>
          <w:sz w:val="22"/>
        </w:rPr>
        <w:lastRenderedPageBreak/>
        <w:t xml:space="preserve">Umgang mit Ernährung aus. Anlässlich der Olympischen Spiele in Rio hat </w:t>
      </w:r>
      <w:proofErr w:type="spellStart"/>
      <w:r w:rsidRPr="00A31709">
        <w:rPr>
          <w:rFonts w:ascii="BMWType V2 Light" w:hAnsi="BMWType V2 Light" w:cs="BMWType V2 Light"/>
          <w:sz w:val="22"/>
        </w:rPr>
        <w:t>Bottura</w:t>
      </w:r>
      <w:proofErr w:type="spellEnd"/>
      <w:r w:rsidRPr="00A31709">
        <w:rPr>
          <w:rFonts w:ascii="BMWType V2 Light" w:hAnsi="BMWType V2 Light" w:cs="BMWType V2 Light"/>
          <w:sz w:val="22"/>
        </w:rPr>
        <w:t xml:space="preserve"> rund 5.000 Mahlzeiten für bedürftige Brasilianer aus den Speiseresten des olympischen Dorfes gekocht. </w:t>
      </w:r>
    </w:p>
    <w:p w14:paraId="73E23F72" w14:textId="77777777" w:rsidR="00A31709" w:rsidRPr="00A31709" w:rsidRDefault="00A31709" w:rsidP="00A31709">
      <w:pPr>
        <w:spacing w:line="330" w:lineRule="exact"/>
        <w:rPr>
          <w:rFonts w:ascii="BMWType V2 Light" w:hAnsi="BMWType V2 Light" w:cs="BMWType V2 Light"/>
          <w:sz w:val="22"/>
        </w:rPr>
      </w:pPr>
    </w:p>
    <w:p w14:paraId="49A8FAF0" w14:textId="77777777" w:rsidR="00A31709" w:rsidRPr="00A31709" w:rsidRDefault="00A31709" w:rsidP="00A31709">
      <w:pPr>
        <w:spacing w:line="330" w:lineRule="exact"/>
        <w:rPr>
          <w:rFonts w:ascii="BMWType V2 Light" w:hAnsi="BMWType V2 Light" w:cs="BMWType V2 Light"/>
          <w:sz w:val="22"/>
        </w:rPr>
      </w:pPr>
      <w:r w:rsidRPr="00A31709">
        <w:rPr>
          <w:rFonts w:ascii="BMWType V2 Light" w:hAnsi="BMWType V2 Light" w:cs="BMWType V2 Light"/>
          <w:sz w:val="22"/>
        </w:rPr>
        <w:t xml:space="preserve"> </w:t>
      </w:r>
    </w:p>
    <w:p w14:paraId="72AFB335" w14:textId="77777777" w:rsidR="00A31709" w:rsidRPr="00A31709" w:rsidRDefault="00A31709" w:rsidP="00A31709">
      <w:pPr>
        <w:pStyle w:val="StandardWeb"/>
        <w:spacing w:line="330" w:lineRule="exact"/>
        <w:rPr>
          <w:rFonts w:ascii="BMWType V2 Light" w:hAnsi="BMWType V2 Light" w:cs="BMWType V2 Light"/>
          <w:sz w:val="22"/>
          <w:szCs w:val="22"/>
        </w:rPr>
      </w:pPr>
      <w:r w:rsidRPr="00A31709">
        <w:rPr>
          <w:rStyle w:val="Fett"/>
          <w:rFonts w:ascii="BMWType V2 Light" w:hAnsi="BMWType V2 Light" w:cs="BMWType V2 Light"/>
          <w:sz w:val="22"/>
          <w:szCs w:val="22"/>
        </w:rPr>
        <w:t xml:space="preserve">ECKART, </w:t>
      </w:r>
      <w:proofErr w:type="spellStart"/>
      <w:r w:rsidRPr="00A31709">
        <w:rPr>
          <w:rStyle w:val="Fett"/>
          <w:rFonts w:ascii="BMWType V2 Light" w:hAnsi="BMWType V2 Light" w:cs="BMWType V2 Light"/>
          <w:sz w:val="22"/>
          <w:szCs w:val="22"/>
        </w:rPr>
        <w:t>Witzigmann</w:t>
      </w:r>
      <w:proofErr w:type="spellEnd"/>
      <w:r w:rsidRPr="00A31709">
        <w:rPr>
          <w:rStyle w:val="Fett"/>
          <w:rFonts w:ascii="BMWType V2 Light" w:hAnsi="BMWType V2 Light" w:cs="BMWType V2 Light"/>
          <w:sz w:val="22"/>
          <w:szCs w:val="22"/>
        </w:rPr>
        <w:t xml:space="preserve"> Akademie und BMW Group</w:t>
      </w:r>
      <w:r w:rsidRPr="00A31709">
        <w:rPr>
          <w:rFonts w:ascii="BMWType V2 Light" w:hAnsi="BMWType V2 Light" w:cs="BMWType V2 Light"/>
          <w:b/>
          <w:bCs/>
          <w:sz w:val="22"/>
          <w:szCs w:val="22"/>
        </w:rPr>
        <w:br/>
      </w:r>
      <w:r w:rsidRPr="00A31709">
        <w:rPr>
          <w:rFonts w:ascii="BMWType V2 Light" w:hAnsi="BMWType V2 Light" w:cs="BMWType V2 Light"/>
          <w:sz w:val="22"/>
          <w:szCs w:val="22"/>
        </w:rPr>
        <w:t xml:space="preserve">Der internationale Eckart </w:t>
      </w:r>
      <w:proofErr w:type="spellStart"/>
      <w:r w:rsidRPr="00A31709">
        <w:rPr>
          <w:rFonts w:ascii="BMWType V2 Light" w:hAnsi="BMWType V2 Light" w:cs="BMWType V2 Light"/>
          <w:sz w:val="22"/>
          <w:szCs w:val="22"/>
        </w:rPr>
        <w:t>Witzigmann</w:t>
      </w:r>
      <w:proofErr w:type="spellEnd"/>
      <w:r w:rsidRPr="00A31709">
        <w:rPr>
          <w:rFonts w:ascii="BMWType V2 Light" w:hAnsi="BMWType V2 Light" w:cs="BMWType V2 Light"/>
          <w:sz w:val="22"/>
          <w:szCs w:val="22"/>
        </w:rPr>
        <w:t xml:space="preserve"> Preis ist eine der bedeutendsten Ehrungen für herausragende Verdienste um Kochkunst und Esskultur: Mit dem ECKART würdigt Eckart </w:t>
      </w:r>
      <w:proofErr w:type="spellStart"/>
      <w:r w:rsidRPr="00A31709">
        <w:rPr>
          <w:rFonts w:ascii="BMWType V2 Light" w:hAnsi="BMWType V2 Light" w:cs="BMWType V2 Light"/>
          <w:sz w:val="22"/>
          <w:szCs w:val="22"/>
        </w:rPr>
        <w:t>Witzigmann</w:t>
      </w:r>
      <w:proofErr w:type="spellEnd"/>
      <w:r w:rsidRPr="00A31709">
        <w:rPr>
          <w:rFonts w:ascii="BMWType V2 Light" w:hAnsi="BMWType V2 Light" w:cs="BMWType V2 Light"/>
          <w:sz w:val="22"/>
          <w:szCs w:val="22"/>
        </w:rPr>
        <w:t xml:space="preserve">, als „Koch des Jahrhunderts“ geehrt, seit dem Jahr 2004 einzigartige Leistungen der Kochkunst und das besondere Engagement in dem facettenreichen Themenkreis der Lebenskultur. In Partnerschaft mit der BMW Group vergibt die </w:t>
      </w:r>
      <w:proofErr w:type="spellStart"/>
      <w:r w:rsidRPr="00A31709">
        <w:rPr>
          <w:rFonts w:ascii="BMWType V2 Light" w:hAnsi="BMWType V2 Light" w:cs="BMWType V2 Light"/>
          <w:sz w:val="22"/>
          <w:szCs w:val="22"/>
        </w:rPr>
        <w:t>Witzigmann</w:t>
      </w:r>
      <w:proofErr w:type="spellEnd"/>
      <w:r w:rsidRPr="00A31709">
        <w:rPr>
          <w:rFonts w:ascii="BMWType V2 Light" w:hAnsi="BMWType V2 Light" w:cs="BMWType V2 Light"/>
          <w:sz w:val="22"/>
          <w:szCs w:val="22"/>
        </w:rPr>
        <w:t xml:space="preserve"> Akademie jährlich die Preise in den Kategorien „Große Koch-Kunst“, „Innovation“ und „Lebenskultur“. Seit dem Jahr 2013 gibt es zudem einen ECKART für „Kreative Verantwortung und Genuss“, dotiert von der BMW Group mit 10.000 Euro.</w:t>
      </w:r>
    </w:p>
    <w:p w14:paraId="597AF947" w14:textId="77777777" w:rsidR="00A31709" w:rsidRPr="00A31709" w:rsidRDefault="00A31709" w:rsidP="00A31709">
      <w:pPr>
        <w:pStyle w:val="StandardWeb"/>
        <w:spacing w:line="330" w:lineRule="exact"/>
        <w:rPr>
          <w:rFonts w:ascii="BMWType V2 Light" w:hAnsi="BMWType V2 Light" w:cs="BMWType V2 Light"/>
          <w:sz w:val="22"/>
          <w:szCs w:val="22"/>
        </w:rPr>
      </w:pPr>
      <w:r w:rsidRPr="00A31709">
        <w:rPr>
          <w:rFonts w:ascii="BMWType V2 Light" w:hAnsi="BMWType V2 Light" w:cs="BMWType V2 Light"/>
          <w:sz w:val="22"/>
          <w:szCs w:val="22"/>
        </w:rPr>
        <w:t xml:space="preserve">Zu den bisherigen Preisträgern gehören Daniel </w:t>
      </w:r>
      <w:proofErr w:type="spellStart"/>
      <w:r w:rsidRPr="00A31709">
        <w:rPr>
          <w:rFonts w:ascii="BMWType V2 Light" w:hAnsi="BMWType V2 Light" w:cs="BMWType V2 Light"/>
          <w:sz w:val="22"/>
          <w:szCs w:val="22"/>
        </w:rPr>
        <w:t>Boulud</w:t>
      </w:r>
      <w:proofErr w:type="spellEnd"/>
      <w:r w:rsidRPr="00A31709">
        <w:rPr>
          <w:rFonts w:ascii="BMWType V2 Light" w:hAnsi="BMWType V2 Light" w:cs="BMWType V2 Light"/>
          <w:sz w:val="22"/>
          <w:szCs w:val="22"/>
        </w:rPr>
        <w:t xml:space="preserve"> (New York City), HRH Prince Charles </w:t>
      </w:r>
      <w:proofErr w:type="spellStart"/>
      <w:r w:rsidRPr="00A31709">
        <w:rPr>
          <w:rFonts w:ascii="BMWType V2 Light" w:hAnsi="BMWType V2 Light" w:cs="BMWType V2 Light"/>
          <w:sz w:val="22"/>
          <w:szCs w:val="22"/>
        </w:rPr>
        <w:t>of</w:t>
      </w:r>
      <w:proofErr w:type="spellEnd"/>
      <w:r w:rsidRPr="00A31709">
        <w:rPr>
          <w:rFonts w:ascii="BMWType V2 Light" w:hAnsi="BMWType V2 Light" w:cs="BMWType V2 Light"/>
          <w:sz w:val="22"/>
          <w:szCs w:val="22"/>
        </w:rPr>
        <w:t xml:space="preserve"> Wales (</w:t>
      </w:r>
      <w:proofErr w:type="spellStart"/>
      <w:r w:rsidRPr="00A31709">
        <w:rPr>
          <w:rFonts w:ascii="BMWType V2 Light" w:hAnsi="BMWType V2 Light" w:cs="BMWType V2 Light"/>
          <w:sz w:val="22"/>
          <w:szCs w:val="22"/>
        </w:rPr>
        <w:t>Highgrove</w:t>
      </w:r>
      <w:proofErr w:type="spellEnd"/>
      <w:r w:rsidRPr="00A31709">
        <w:rPr>
          <w:rFonts w:ascii="BMWType V2 Light" w:hAnsi="BMWType V2 Light" w:cs="BMWType V2 Light"/>
          <w:sz w:val="22"/>
          <w:szCs w:val="22"/>
        </w:rPr>
        <w:t xml:space="preserve">), Elena </w:t>
      </w:r>
      <w:proofErr w:type="spellStart"/>
      <w:r w:rsidRPr="00A31709">
        <w:rPr>
          <w:rFonts w:ascii="BMWType V2 Light" w:hAnsi="BMWType V2 Light" w:cs="BMWType V2 Light"/>
          <w:sz w:val="22"/>
          <w:szCs w:val="22"/>
        </w:rPr>
        <w:t>Arzak</w:t>
      </w:r>
      <w:proofErr w:type="spellEnd"/>
      <w:r w:rsidRPr="00A31709">
        <w:rPr>
          <w:rFonts w:ascii="BMWType V2 Light" w:hAnsi="BMWType V2 Light" w:cs="BMWType V2 Light"/>
          <w:sz w:val="22"/>
          <w:szCs w:val="22"/>
        </w:rPr>
        <w:t xml:space="preserve"> (San Sebastian), Anne-Sophie </w:t>
      </w:r>
      <w:proofErr w:type="spellStart"/>
      <w:r w:rsidRPr="00A31709">
        <w:rPr>
          <w:rFonts w:ascii="BMWType V2 Light" w:hAnsi="BMWType V2 Light" w:cs="BMWType V2 Light"/>
          <w:sz w:val="22"/>
          <w:szCs w:val="22"/>
        </w:rPr>
        <w:t>Pic</w:t>
      </w:r>
      <w:proofErr w:type="spellEnd"/>
      <w:r w:rsidRPr="00A31709">
        <w:rPr>
          <w:rFonts w:ascii="BMWType V2 Light" w:hAnsi="BMWType V2 Light" w:cs="BMWType V2 Light"/>
          <w:sz w:val="22"/>
          <w:szCs w:val="22"/>
        </w:rPr>
        <w:t xml:space="preserve"> (</w:t>
      </w:r>
      <w:proofErr w:type="spellStart"/>
      <w:r w:rsidRPr="00A31709">
        <w:rPr>
          <w:rFonts w:ascii="BMWType V2 Light" w:hAnsi="BMWType V2 Light" w:cs="BMWType V2 Light"/>
          <w:sz w:val="22"/>
          <w:szCs w:val="22"/>
        </w:rPr>
        <w:t>Valence</w:t>
      </w:r>
      <w:proofErr w:type="spellEnd"/>
      <w:r w:rsidRPr="00A31709">
        <w:rPr>
          <w:rFonts w:ascii="BMWType V2 Light" w:hAnsi="BMWType V2 Light" w:cs="BMWType V2 Light"/>
          <w:sz w:val="22"/>
          <w:szCs w:val="22"/>
        </w:rPr>
        <w:t>), Harald Wohlfahrt (</w:t>
      </w:r>
      <w:proofErr w:type="spellStart"/>
      <w:r w:rsidRPr="00A31709">
        <w:rPr>
          <w:rFonts w:ascii="BMWType V2 Light" w:hAnsi="BMWType V2 Light" w:cs="BMWType V2 Light"/>
          <w:sz w:val="22"/>
          <w:szCs w:val="22"/>
        </w:rPr>
        <w:t>Tonbach</w:t>
      </w:r>
      <w:proofErr w:type="spellEnd"/>
      <w:r w:rsidRPr="00A31709">
        <w:rPr>
          <w:rFonts w:ascii="BMWType V2 Light" w:hAnsi="BMWType V2 Light" w:cs="BMWType V2 Light"/>
          <w:sz w:val="22"/>
          <w:szCs w:val="22"/>
        </w:rPr>
        <w:t xml:space="preserve">), Dieter </w:t>
      </w:r>
      <w:proofErr w:type="spellStart"/>
      <w:r w:rsidRPr="00A31709">
        <w:rPr>
          <w:rFonts w:ascii="BMWType V2 Light" w:hAnsi="BMWType V2 Light" w:cs="BMWType V2 Light"/>
          <w:sz w:val="22"/>
          <w:szCs w:val="22"/>
        </w:rPr>
        <w:t>Kosslick</w:t>
      </w:r>
      <w:proofErr w:type="spellEnd"/>
      <w:r w:rsidRPr="00A31709">
        <w:rPr>
          <w:rFonts w:ascii="BMWType V2 Light" w:hAnsi="BMWType V2 Light" w:cs="BMWType V2 Light"/>
          <w:sz w:val="22"/>
          <w:szCs w:val="22"/>
        </w:rPr>
        <w:t xml:space="preserve"> (Berlin), </w:t>
      </w:r>
      <w:proofErr w:type="spellStart"/>
      <w:r w:rsidRPr="00A31709">
        <w:rPr>
          <w:rFonts w:ascii="BMWType V2 Light" w:hAnsi="BMWType V2 Light" w:cs="BMWType V2 Light"/>
          <w:sz w:val="22"/>
          <w:szCs w:val="22"/>
        </w:rPr>
        <w:t>Ferran</w:t>
      </w:r>
      <w:proofErr w:type="spellEnd"/>
      <w:r w:rsidRPr="00A31709">
        <w:rPr>
          <w:rFonts w:ascii="BMWType V2 Light" w:hAnsi="BMWType V2 Light" w:cs="BMWType V2 Light"/>
          <w:sz w:val="22"/>
          <w:szCs w:val="22"/>
        </w:rPr>
        <w:t xml:space="preserve"> </w:t>
      </w:r>
      <w:proofErr w:type="spellStart"/>
      <w:r w:rsidRPr="00A31709">
        <w:rPr>
          <w:rFonts w:ascii="BMWType V2 Light" w:hAnsi="BMWType V2 Light" w:cs="BMWType V2 Light"/>
          <w:sz w:val="22"/>
          <w:szCs w:val="22"/>
        </w:rPr>
        <w:t>Adrià</w:t>
      </w:r>
      <w:proofErr w:type="spellEnd"/>
      <w:r w:rsidRPr="00A31709">
        <w:rPr>
          <w:rFonts w:ascii="BMWType V2 Light" w:hAnsi="BMWType V2 Light" w:cs="BMWType V2 Light"/>
          <w:sz w:val="22"/>
          <w:szCs w:val="22"/>
        </w:rPr>
        <w:t xml:space="preserve"> (Barcelona), Marc </w:t>
      </w:r>
      <w:proofErr w:type="spellStart"/>
      <w:r w:rsidRPr="00A31709">
        <w:rPr>
          <w:rFonts w:ascii="BMWType V2 Light" w:hAnsi="BMWType V2 Light" w:cs="BMWType V2 Light"/>
          <w:sz w:val="22"/>
          <w:szCs w:val="22"/>
        </w:rPr>
        <w:t>Haeberlin</w:t>
      </w:r>
      <w:proofErr w:type="spellEnd"/>
      <w:r w:rsidRPr="00A31709">
        <w:rPr>
          <w:rFonts w:ascii="BMWType V2 Light" w:hAnsi="BMWType V2 Light" w:cs="BMWType V2 Light"/>
          <w:sz w:val="22"/>
          <w:szCs w:val="22"/>
        </w:rPr>
        <w:t xml:space="preserve"> (</w:t>
      </w:r>
      <w:proofErr w:type="spellStart"/>
      <w:r w:rsidRPr="00A31709">
        <w:rPr>
          <w:rFonts w:ascii="BMWType V2 Light" w:hAnsi="BMWType V2 Light" w:cs="BMWType V2 Light"/>
          <w:sz w:val="22"/>
          <w:szCs w:val="22"/>
        </w:rPr>
        <w:t>Illhaeusern</w:t>
      </w:r>
      <w:proofErr w:type="spellEnd"/>
      <w:r w:rsidRPr="00A31709">
        <w:rPr>
          <w:rFonts w:ascii="BMWType V2 Light" w:hAnsi="BMWType V2 Light" w:cs="BMWType V2 Light"/>
          <w:sz w:val="22"/>
          <w:szCs w:val="22"/>
        </w:rPr>
        <w:t xml:space="preserve">), Joël </w:t>
      </w:r>
      <w:proofErr w:type="spellStart"/>
      <w:r w:rsidRPr="00A31709">
        <w:rPr>
          <w:rFonts w:ascii="BMWType V2 Light" w:hAnsi="BMWType V2 Light" w:cs="BMWType V2 Light"/>
          <w:sz w:val="22"/>
          <w:szCs w:val="22"/>
        </w:rPr>
        <w:t>Robuchon</w:t>
      </w:r>
      <w:proofErr w:type="spellEnd"/>
      <w:r w:rsidRPr="00A31709">
        <w:rPr>
          <w:rFonts w:ascii="BMWType V2 Light" w:hAnsi="BMWType V2 Light" w:cs="BMWType V2 Light"/>
          <w:sz w:val="22"/>
          <w:szCs w:val="22"/>
        </w:rPr>
        <w:t xml:space="preserve"> (Paris), Alex </w:t>
      </w:r>
      <w:proofErr w:type="spellStart"/>
      <w:r w:rsidRPr="00A31709">
        <w:rPr>
          <w:rFonts w:ascii="BMWType V2 Light" w:hAnsi="BMWType V2 Light" w:cs="BMWType V2 Light"/>
          <w:sz w:val="22"/>
          <w:szCs w:val="22"/>
        </w:rPr>
        <w:t>Atala</w:t>
      </w:r>
      <w:proofErr w:type="spellEnd"/>
      <w:r w:rsidRPr="00A31709">
        <w:rPr>
          <w:rFonts w:ascii="BMWType V2 Light" w:hAnsi="BMWType V2 Light" w:cs="BMWType V2 Light"/>
          <w:sz w:val="22"/>
          <w:szCs w:val="22"/>
        </w:rPr>
        <w:t xml:space="preserve"> (Sao Paulo), Jon Rose (Los Angeles), Mick </w:t>
      </w:r>
      <w:proofErr w:type="spellStart"/>
      <w:r w:rsidRPr="00A31709">
        <w:rPr>
          <w:rFonts w:ascii="BMWType V2 Light" w:hAnsi="BMWType V2 Light" w:cs="BMWType V2 Light"/>
          <w:sz w:val="22"/>
          <w:szCs w:val="22"/>
        </w:rPr>
        <w:t>Hucknall</w:t>
      </w:r>
      <w:proofErr w:type="spellEnd"/>
      <w:r w:rsidRPr="00A31709">
        <w:rPr>
          <w:rFonts w:ascii="BMWType V2 Light" w:hAnsi="BMWType V2 Light" w:cs="BMWType V2 Light"/>
          <w:sz w:val="22"/>
          <w:szCs w:val="22"/>
        </w:rPr>
        <w:t xml:space="preserve"> (Manchester) u.v.a.</w:t>
      </w:r>
    </w:p>
    <w:p w14:paraId="5DBA10E7" w14:textId="77777777" w:rsidR="00A31709" w:rsidRPr="00A31709" w:rsidRDefault="00A31709" w:rsidP="00A31709">
      <w:pPr>
        <w:pStyle w:val="StandardWeb"/>
        <w:spacing w:line="330" w:lineRule="exact"/>
        <w:rPr>
          <w:rFonts w:ascii="BMWType V2 Light" w:hAnsi="BMWType V2 Light" w:cs="BMWType V2 Light"/>
          <w:sz w:val="22"/>
          <w:szCs w:val="22"/>
        </w:rPr>
      </w:pPr>
      <w:r w:rsidRPr="00A31709">
        <w:rPr>
          <w:rFonts w:ascii="BMWType V2 Light" w:hAnsi="BMWType V2 Light" w:cs="BMWType V2 Light"/>
          <w:sz w:val="22"/>
          <w:szCs w:val="22"/>
        </w:rPr>
        <w:t>Darüber hinaus wird jährlich ein Symposium zu einem gastronomischen Thema veranstaltet.</w:t>
      </w:r>
    </w:p>
    <w:p w14:paraId="46274E47" w14:textId="77777777" w:rsidR="00A31709" w:rsidRPr="00A31709" w:rsidRDefault="00A31709" w:rsidP="00A31709">
      <w:pPr>
        <w:pStyle w:val="StandardWeb"/>
        <w:spacing w:line="330" w:lineRule="exact"/>
        <w:rPr>
          <w:rFonts w:ascii="BMWType V2 Light" w:hAnsi="BMWType V2 Light" w:cs="BMWType V2 Light"/>
          <w:sz w:val="22"/>
          <w:szCs w:val="22"/>
        </w:rPr>
      </w:pPr>
      <w:r w:rsidRPr="00A31709">
        <w:rPr>
          <w:rFonts w:ascii="BMWType V2 Light" w:hAnsi="BMWType V2 Light" w:cs="BMWType V2 Light"/>
          <w:sz w:val="22"/>
          <w:szCs w:val="22"/>
        </w:rPr>
        <w:t>Für die BMW Group ist Nachhaltigkeit seit vielen Jahren fester Bestandteil der Unternehmensstrategie und nachhaltiges Wirtschaften ist als Unternehmensziel auf Konzernebene verankert: von der Entwicklung kraftstoffsparender und alternativer Fahrzeugkonzepte über umweltschonende Produktionsprozesse bis hin zu umweltfreundlichen Recyclingverfahren. Nachhaltiges Denken und Handeln beeinflusst bei der BMW Group nicht nur das Produkt, sondern auch die gesamte Wertschöpfungskette. In sämtlichen Unternehmensbereichen geht es dabei um die sinnvolle und verantwortungsvolle Verwendung von Energie und Rohstoffen.</w:t>
      </w:r>
    </w:p>
    <w:p w14:paraId="6CF2C3E5" w14:textId="77777777" w:rsidR="00A31709" w:rsidRDefault="00A31709" w:rsidP="00A31709"/>
    <w:p w14:paraId="38521AAF" w14:textId="77777777" w:rsidR="00A31709" w:rsidRDefault="00A31709" w:rsidP="00A31709"/>
    <w:p w14:paraId="40D67408" w14:textId="77777777" w:rsidR="00A31709" w:rsidRDefault="00A31709" w:rsidP="00A31709"/>
    <w:p w14:paraId="7E2E232E" w14:textId="77777777" w:rsidR="00A31709" w:rsidRDefault="00A31709" w:rsidP="00A31709">
      <w:r>
        <w:t xml:space="preserve">  </w:t>
      </w:r>
    </w:p>
    <w:p w14:paraId="01E67AEA" w14:textId="48B2C4AD" w:rsidR="00557AF4" w:rsidRPr="003D7939" w:rsidRDefault="00557AF4" w:rsidP="00A31709">
      <w:pPr>
        <w:spacing w:line="330" w:lineRule="atLeast"/>
        <w:rPr>
          <w:rFonts w:ascii="BMWType V2 Light" w:hAnsi="BMWType V2 Light" w:cs="BMWType V2 Light"/>
          <w:sz w:val="22"/>
        </w:rPr>
      </w:pPr>
    </w:p>
    <w:p w14:paraId="02060EFF" w14:textId="77777777" w:rsidR="00557AF4" w:rsidRPr="003D7939" w:rsidRDefault="00557AF4" w:rsidP="003D005C">
      <w:pPr>
        <w:spacing w:line="280" w:lineRule="exact"/>
        <w:rPr>
          <w:rFonts w:ascii="BMWType V2 Light" w:hAnsi="BMWType V2 Light" w:cs="BMWType V2 Light"/>
          <w:sz w:val="22"/>
        </w:rPr>
      </w:pPr>
    </w:p>
    <w:p w14:paraId="7EC711CF" w14:textId="77777777" w:rsidR="003D005C" w:rsidRPr="003D7939" w:rsidRDefault="003D005C" w:rsidP="003D005C">
      <w:pPr>
        <w:spacing w:line="280" w:lineRule="exact"/>
        <w:rPr>
          <w:rFonts w:ascii="BMWType V2 Light" w:hAnsi="BMWType V2 Light" w:cs="BMWType V2 Light"/>
          <w:sz w:val="18"/>
        </w:rPr>
      </w:pPr>
      <w:r w:rsidRPr="003D7939">
        <w:rPr>
          <w:rFonts w:ascii="BMWType V2 Light" w:hAnsi="BMWType V2 Light" w:cs="BMWType V2 Light"/>
          <w:sz w:val="18"/>
        </w:rPr>
        <w:t>Bitte wenden Sie sich bei Rückfragen an:</w:t>
      </w:r>
    </w:p>
    <w:p w14:paraId="36032717" w14:textId="77777777" w:rsidR="003D005C" w:rsidRPr="003D7939" w:rsidRDefault="003D005C" w:rsidP="003D005C">
      <w:pPr>
        <w:widowControl w:val="0"/>
        <w:autoSpaceDE w:val="0"/>
        <w:autoSpaceDN w:val="0"/>
        <w:adjustRightInd w:val="0"/>
        <w:spacing w:line="240" w:lineRule="auto"/>
        <w:rPr>
          <w:rFonts w:ascii="BMWType V2 Light" w:hAnsi="BMWType V2 Light" w:cs="BMWType V2 Light"/>
          <w:lang w:eastAsia="de-DE"/>
        </w:rPr>
      </w:pPr>
    </w:p>
    <w:p w14:paraId="31FF5E9F" w14:textId="77777777" w:rsidR="003D005C" w:rsidRPr="003D7939" w:rsidRDefault="003D005C" w:rsidP="003D005C">
      <w:pPr>
        <w:widowControl w:val="0"/>
        <w:autoSpaceDE w:val="0"/>
        <w:autoSpaceDN w:val="0"/>
        <w:adjustRightInd w:val="0"/>
        <w:spacing w:line="280" w:lineRule="exact"/>
        <w:rPr>
          <w:rFonts w:ascii="BMWType V2 Light" w:hAnsi="BMWType V2 Light" w:cs="BMWType V2 Light"/>
          <w:b/>
          <w:sz w:val="18"/>
        </w:rPr>
      </w:pPr>
      <w:r w:rsidRPr="003D7939">
        <w:rPr>
          <w:rFonts w:ascii="BMWType V2 Light" w:hAnsi="BMWType V2 Light" w:cs="BMWType V2 Light"/>
          <w:b/>
          <w:sz w:val="18"/>
        </w:rPr>
        <w:t>BMW Group Unternehmenskommunikation</w:t>
      </w:r>
    </w:p>
    <w:p w14:paraId="2CDDB542" w14:textId="76AFFDAC" w:rsidR="003D005C" w:rsidRPr="003D7939" w:rsidRDefault="00461A4A" w:rsidP="003D005C">
      <w:pPr>
        <w:widowControl w:val="0"/>
        <w:autoSpaceDE w:val="0"/>
        <w:autoSpaceDN w:val="0"/>
        <w:adjustRightInd w:val="0"/>
        <w:spacing w:line="280" w:lineRule="exact"/>
        <w:rPr>
          <w:rFonts w:ascii="BMWType V2 Light" w:hAnsi="BMWType V2 Light" w:cs="BMWType V2 Light"/>
          <w:sz w:val="18"/>
        </w:rPr>
      </w:pPr>
      <w:r>
        <w:rPr>
          <w:rFonts w:ascii="BMWType V2 Light" w:hAnsi="BMWType V2 Light" w:cs="BMWType V2 Light"/>
          <w:sz w:val="18"/>
        </w:rPr>
        <w:t>Julian Hetzenecker</w:t>
      </w:r>
      <w:r w:rsidR="003D005C" w:rsidRPr="003D7939">
        <w:rPr>
          <w:rFonts w:ascii="BMWType V2 Light" w:hAnsi="BMWType V2 Light" w:cs="BMWType V2 Light"/>
          <w:sz w:val="18"/>
        </w:rPr>
        <w:t>, BMW Group Wirtschafts- und Finanzkommunikation</w:t>
      </w:r>
    </w:p>
    <w:p w14:paraId="507F60FE" w14:textId="19AC0F4B" w:rsidR="003D005C" w:rsidRPr="003D7939" w:rsidRDefault="003D005C" w:rsidP="003D005C">
      <w:pPr>
        <w:widowControl w:val="0"/>
        <w:autoSpaceDE w:val="0"/>
        <w:autoSpaceDN w:val="0"/>
        <w:adjustRightInd w:val="0"/>
        <w:spacing w:line="280" w:lineRule="exact"/>
        <w:rPr>
          <w:rFonts w:ascii="BMWType V2 Light" w:hAnsi="BMWType V2 Light" w:cs="BMWType V2 Light"/>
          <w:sz w:val="18"/>
        </w:rPr>
      </w:pPr>
      <w:r w:rsidRPr="003D7939">
        <w:rPr>
          <w:rFonts w:ascii="BMWType V2 Light" w:hAnsi="BMWType V2 Light" w:cs="BMWType V2 Light"/>
          <w:sz w:val="18"/>
        </w:rPr>
        <w:t>Tel.: +49-89-382-</w:t>
      </w:r>
      <w:r w:rsidR="00461A4A">
        <w:rPr>
          <w:rFonts w:ascii="BMWType V2 Light" w:hAnsi="BMWType V2 Light" w:cs="BMWType V2 Light"/>
          <w:sz w:val="18"/>
        </w:rPr>
        <w:t>39229</w:t>
      </w:r>
    </w:p>
    <w:p w14:paraId="41B8DD12" w14:textId="6085E34D" w:rsidR="003D005C" w:rsidRPr="003D7939" w:rsidRDefault="003D005C" w:rsidP="003D005C">
      <w:pPr>
        <w:widowControl w:val="0"/>
        <w:autoSpaceDE w:val="0"/>
        <w:autoSpaceDN w:val="0"/>
        <w:adjustRightInd w:val="0"/>
        <w:spacing w:line="280" w:lineRule="exact"/>
        <w:rPr>
          <w:rFonts w:ascii="BMWType V2 Light" w:hAnsi="BMWType V2 Light" w:cs="BMWType V2 Light"/>
          <w:sz w:val="18"/>
        </w:rPr>
      </w:pPr>
      <w:r w:rsidRPr="003D7939">
        <w:rPr>
          <w:rFonts w:ascii="BMWType V2 Light" w:hAnsi="BMWType V2 Light" w:cs="BMWType V2 Light"/>
          <w:sz w:val="18"/>
        </w:rPr>
        <w:t xml:space="preserve">E-Mail: </w:t>
      </w:r>
      <w:r w:rsidR="00461A4A">
        <w:rPr>
          <w:rFonts w:ascii="BMWType V2 Light" w:hAnsi="BMWType V2 Light" w:cs="BMWType V2 Light"/>
          <w:sz w:val="18"/>
        </w:rPr>
        <w:t>julian.hetzenecker@bmw.de</w:t>
      </w:r>
    </w:p>
    <w:p w14:paraId="6C05CB7C" w14:textId="02DB5B0A" w:rsidR="003D005C" w:rsidRPr="003D7939" w:rsidRDefault="003D005C" w:rsidP="003D005C">
      <w:pPr>
        <w:widowControl w:val="0"/>
        <w:autoSpaceDE w:val="0"/>
        <w:autoSpaceDN w:val="0"/>
        <w:adjustRightInd w:val="0"/>
        <w:spacing w:line="280" w:lineRule="exact"/>
        <w:rPr>
          <w:rFonts w:ascii="BMWType V2 Light" w:hAnsi="BMWType V2 Light" w:cs="BMWType V2 Light"/>
          <w:sz w:val="18"/>
        </w:rPr>
      </w:pPr>
    </w:p>
    <w:p w14:paraId="0241DC91" w14:textId="77777777" w:rsidR="003D005C" w:rsidRPr="003D7939" w:rsidRDefault="003D005C" w:rsidP="003D005C">
      <w:pPr>
        <w:widowControl w:val="0"/>
        <w:autoSpaceDE w:val="0"/>
        <w:autoSpaceDN w:val="0"/>
        <w:adjustRightInd w:val="0"/>
        <w:spacing w:line="280" w:lineRule="exact"/>
        <w:rPr>
          <w:rFonts w:ascii="BMWType V2 Light" w:hAnsi="BMWType V2 Light" w:cs="BMWType V2 Light"/>
          <w:sz w:val="18"/>
        </w:rPr>
      </w:pPr>
      <w:r w:rsidRPr="003D7939">
        <w:rPr>
          <w:rFonts w:ascii="BMWType V2 Light" w:hAnsi="BMWType V2 Light" w:cs="BMWType V2 Light"/>
          <w:sz w:val="18"/>
        </w:rPr>
        <w:t xml:space="preserve">E-Mail: </w:t>
      </w:r>
      <w:hyperlink r:id="rId8" w:history="1">
        <w:r w:rsidRPr="003D7939">
          <w:rPr>
            <w:rFonts w:ascii="BMWType V2 Light" w:hAnsi="BMWType V2 Light" w:cs="BMWType V2 Light"/>
            <w:sz w:val="18"/>
          </w:rPr>
          <w:t>presse@bmw.de</w:t>
        </w:r>
      </w:hyperlink>
    </w:p>
    <w:p w14:paraId="33B74912" w14:textId="77777777" w:rsidR="003D005C" w:rsidRPr="003D7939" w:rsidRDefault="003D005C" w:rsidP="003D005C">
      <w:pPr>
        <w:widowControl w:val="0"/>
        <w:autoSpaceDE w:val="0"/>
        <w:autoSpaceDN w:val="0"/>
        <w:adjustRightInd w:val="0"/>
        <w:spacing w:line="280" w:lineRule="exact"/>
        <w:rPr>
          <w:rFonts w:ascii="BMWType V2 Light" w:hAnsi="BMWType V2 Light" w:cs="BMWType V2 Light"/>
          <w:sz w:val="18"/>
        </w:rPr>
      </w:pPr>
      <w:r w:rsidRPr="003D7939">
        <w:rPr>
          <w:rFonts w:ascii="BMWType V2 Light" w:hAnsi="BMWType V2 Light" w:cs="BMWType V2 Light"/>
          <w:sz w:val="18"/>
        </w:rPr>
        <w:t xml:space="preserve">Internet: </w:t>
      </w:r>
      <w:hyperlink r:id="rId9" w:history="1">
        <w:r w:rsidRPr="003D7939">
          <w:rPr>
            <w:rFonts w:ascii="BMWType V2 Light" w:hAnsi="BMWType V2 Light" w:cs="BMWType V2 Light"/>
            <w:sz w:val="18"/>
          </w:rPr>
          <w:t>www.press.bmw.de</w:t>
        </w:r>
      </w:hyperlink>
      <w:r w:rsidRPr="003D7939">
        <w:rPr>
          <w:rFonts w:ascii="BMWType V2 Light" w:hAnsi="BMWType V2 Light" w:cs="BMWType V2 Light"/>
          <w:sz w:val="18"/>
        </w:rPr>
        <w:t> </w:t>
      </w:r>
    </w:p>
    <w:p w14:paraId="197AF955" w14:textId="77777777" w:rsidR="003D005C" w:rsidRPr="003D7939" w:rsidRDefault="003D005C" w:rsidP="003D005C">
      <w:pPr>
        <w:widowControl w:val="0"/>
        <w:autoSpaceDE w:val="0"/>
        <w:autoSpaceDN w:val="0"/>
        <w:adjustRightInd w:val="0"/>
        <w:spacing w:line="280" w:lineRule="exact"/>
        <w:rPr>
          <w:rFonts w:ascii="BMWType V2 Light" w:hAnsi="BMWType V2 Light" w:cs="BMWType V2 Light"/>
          <w:sz w:val="18"/>
        </w:rPr>
      </w:pPr>
    </w:p>
    <w:p w14:paraId="1DBBE86E" w14:textId="77777777" w:rsidR="003D005C" w:rsidRPr="003D7939" w:rsidRDefault="003D005C" w:rsidP="003D005C">
      <w:pPr>
        <w:pStyle w:val="arial12pt"/>
        <w:spacing w:line="280" w:lineRule="exact"/>
        <w:rPr>
          <w:rFonts w:ascii="BMWType V2 Light" w:hAnsi="BMWType V2 Light" w:cs="BMWType V2 Light"/>
          <w:bCs w:val="0"/>
          <w:sz w:val="18"/>
          <w:szCs w:val="20"/>
        </w:rPr>
      </w:pPr>
      <w:r w:rsidRPr="003D7939">
        <w:rPr>
          <w:rFonts w:ascii="BMWType V2 Light" w:hAnsi="BMWType V2 Light" w:cs="BMWType V2 Light"/>
          <w:bCs w:val="0"/>
          <w:sz w:val="18"/>
          <w:szCs w:val="20"/>
        </w:rPr>
        <w:t xml:space="preserve">Presse-Kontakt </w:t>
      </w:r>
      <w:r w:rsidRPr="003D7939">
        <w:rPr>
          <w:rFonts w:ascii="BMWType V2 Light" w:hAnsi="BMWType V2 Light" w:cs="BMWType V2 Light"/>
          <w:color w:val="1A1A1A"/>
          <w:sz w:val="18"/>
          <w:szCs w:val="20"/>
        </w:rPr>
        <w:t>Witzigmann Academy</w:t>
      </w:r>
      <w:r w:rsidRPr="003D7939">
        <w:rPr>
          <w:rFonts w:ascii="BMWType V2 Light" w:hAnsi="BMWType V2 Light" w:cs="BMWType V2 Light"/>
          <w:color w:val="1A1A1A"/>
          <w:sz w:val="18"/>
          <w:szCs w:val="20"/>
        </w:rPr>
        <w:br/>
      </w:r>
      <w:r w:rsidRPr="003D7939">
        <w:rPr>
          <w:rFonts w:ascii="BMWType V2 Light" w:hAnsi="BMWType V2 Light" w:cs="BMWType V2 Light"/>
          <w:b w:val="0"/>
          <w:color w:val="1A1A1A"/>
          <w:sz w:val="18"/>
          <w:szCs w:val="20"/>
        </w:rPr>
        <w:t>Otto Geisel</w:t>
      </w:r>
    </w:p>
    <w:p w14:paraId="4CD0806D" w14:textId="77777777" w:rsidR="003D005C" w:rsidRPr="003D7939" w:rsidRDefault="003D005C" w:rsidP="003D005C">
      <w:pPr>
        <w:widowControl w:val="0"/>
        <w:autoSpaceDE w:val="0"/>
        <w:autoSpaceDN w:val="0"/>
        <w:adjustRightInd w:val="0"/>
        <w:spacing w:line="280" w:lineRule="exact"/>
        <w:rPr>
          <w:rFonts w:ascii="BMWType V2 Light" w:hAnsi="BMWType V2 Light" w:cs="BMWType V2 Light"/>
          <w:color w:val="1A1A1A"/>
          <w:sz w:val="18"/>
          <w:lang w:eastAsia="de-DE"/>
        </w:rPr>
      </w:pPr>
      <w:r w:rsidRPr="003D7939">
        <w:rPr>
          <w:rFonts w:ascii="BMWType V2 Light" w:hAnsi="BMWType V2 Light" w:cs="BMWType V2 Light"/>
          <w:color w:val="1A1A1A"/>
          <w:sz w:val="18"/>
          <w:lang w:eastAsia="de-DE"/>
        </w:rPr>
        <w:t>Lachner-Straße 18</w:t>
      </w:r>
    </w:p>
    <w:p w14:paraId="75DBC5D6" w14:textId="77777777" w:rsidR="003D005C" w:rsidRPr="003D7939" w:rsidRDefault="003D005C" w:rsidP="003D005C">
      <w:pPr>
        <w:widowControl w:val="0"/>
        <w:autoSpaceDE w:val="0"/>
        <w:autoSpaceDN w:val="0"/>
        <w:adjustRightInd w:val="0"/>
        <w:spacing w:line="280" w:lineRule="exact"/>
        <w:rPr>
          <w:rFonts w:ascii="BMWType V2 Light" w:hAnsi="BMWType V2 Light" w:cs="BMWType V2 Light"/>
          <w:color w:val="1A1A1A"/>
          <w:sz w:val="18"/>
          <w:lang w:eastAsia="de-DE"/>
        </w:rPr>
      </w:pPr>
      <w:r w:rsidRPr="003D7939">
        <w:rPr>
          <w:rFonts w:ascii="BMWType V2 Light" w:hAnsi="BMWType V2 Light" w:cs="BMWType V2 Light"/>
          <w:color w:val="1A1A1A"/>
          <w:sz w:val="18"/>
          <w:lang w:eastAsia="de-DE"/>
        </w:rPr>
        <w:t>80639 München</w:t>
      </w:r>
    </w:p>
    <w:p w14:paraId="0B41A6B2" w14:textId="77777777" w:rsidR="003D005C" w:rsidRPr="003D7939" w:rsidRDefault="003D005C" w:rsidP="003D005C">
      <w:pPr>
        <w:widowControl w:val="0"/>
        <w:autoSpaceDE w:val="0"/>
        <w:autoSpaceDN w:val="0"/>
        <w:adjustRightInd w:val="0"/>
        <w:spacing w:line="280" w:lineRule="exact"/>
        <w:rPr>
          <w:rFonts w:ascii="BMWType V2 Light" w:hAnsi="BMWType V2 Light" w:cs="BMWType V2 Light"/>
          <w:color w:val="1A1A1A"/>
          <w:sz w:val="18"/>
          <w:lang w:eastAsia="de-DE"/>
        </w:rPr>
      </w:pPr>
      <w:r w:rsidRPr="003D7939">
        <w:rPr>
          <w:rFonts w:ascii="BMWType V2 Light" w:hAnsi="BMWType V2 Light" w:cs="BMWType V2 Light"/>
          <w:color w:val="1A1A1A"/>
          <w:sz w:val="18"/>
          <w:lang w:eastAsia="de-DE"/>
        </w:rPr>
        <w:t>Phone: +49 89 139 260 26</w:t>
      </w:r>
    </w:p>
    <w:p w14:paraId="70A4A931" w14:textId="77777777" w:rsidR="003D005C" w:rsidRPr="003D7939" w:rsidRDefault="00C85C1A" w:rsidP="003D005C">
      <w:pPr>
        <w:spacing w:line="280" w:lineRule="exact"/>
        <w:rPr>
          <w:rFonts w:ascii="BMWType V2 Light" w:hAnsi="BMWType V2 Light" w:cs="BMWType V2 Light"/>
          <w:sz w:val="18"/>
        </w:rPr>
      </w:pPr>
      <w:hyperlink r:id="rId10" w:history="1">
        <w:r w:rsidR="003D005C" w:rsidRPr="003D7939">
          <w:rPr>
            <w:rFonts w:ascii="BMWType V2 Light" w:hAnsi="BMWType V2 Light" w:cs="BMWType V2 Light"/>
            <w:color w:val="1A1A1A"/>
            <w:sz w:val="18"/>
            <w:lang w:eastAsia="de-DE"/>
          </w:rPr>
          <w:t>office@ottogeisel.de</w:t>
        </w:r>
      </w:hyperlink>
    </w:p>
    <w:p w14:paraId="77FBB548" w14:textId="77777777" w:rsidR="003D005C" w:rsidRPr="003D7939" w:rsidRDefault="003D005C" w:rsidP="003D005C">
      <w:pPr>
        <w:pStyle w:val="zzabstand9pt"/>
        <w:spacing w:line="280" w:lineRule="exact"/>
        <w:rPr>
          <w:b/>
          <w:szCs w:val="20"/>
        </w:rPr>
      </w:pPr>
    </w:p>
    <w:p w14:paraId="0E668E5C" w14:textId="77777777" w:rsidR="003D005C" w:rsidRPr="003D7939" w:rsidRDefault="003D005C" w:rsidP="003D005C">
      <w:pPr>
        <w:pStyle w:val="zzabstand9pt"/>
        <w:spacing w:line="280" w:lineRule="exact"/>
        <w:rPr>
          <w:b/>
          <w:szCs w:val="20"/>
        </w:rPr>
      </w:pPr>
      <w:r w:rsidRPr="003D7939">
        <w:rPr>
          <w:b/>
          <w:szCs w:val="20"/>
        </w:rPr>
        <w:t>Weitere Informationen zum Eckart Witzigmann Preis finden Sie unter:</w:t>
      </w:r>
    </w:p>
    <w:p w14:paraId="0F701500" w14:textId="77777777" w:rsidR="003D005C" w:rsidRPr="003D7939" w:rsidRDefault="00C85C1A" w:rsidP="003D005C">
      <w:pPr>
        <w:tabs>
          <w:tab w:val="left" w:pos="980"/>
          <w:tab w:val="left" w:pos="1300"/>
        </w:tabs>
        <w:spacing w:line="280" w:lineRule="exact"/>
        <w:rPr>
          <w:rFonts w:ascii="BMWType V2 Light" w:hAnsi="BMWType V2 Light" w:cs="BMWType V2 Light"/>
          <w:sz w:val="18"/>
          <w:lang w:val="en-US"/>
        </w:rPr>
      </w:pPr>
      <w:hyperlink r:id="rId11" w:history="1">
        <w:r w:rsidR="003D005C" w:rsidRPr="003D7939">
          <w:rPr>
            <w:rStyle w:val="Hyperlink"/>
            <w:rFonts w:ascii="BMWType V2 Light" w:hAnsi="BMWType V2 Light" w:cs="BMWType V2 Light"/>
            <w:sz w:val="18"/>
            <w:lang w:val="en-US"/>
          </w:rPr>
          <w:t>www.eckart-witzigmann-preis.de</w:t>
        </w:r>
      </w:hyperlink>
    </w:p>
    <w:p w14:paraId="271ABAB1" w14:textId="77777777" w:rsidR="002D553E" w:rsidRDefault="002D553E" w:rsidP="003D005C">
      <w:pPr>
        <w:spacing w:line="280" w:lineRule="exact"/>
        <w:rPr>
          <w:rFonts w:ascii="BMWType V2 Light" w:hAnsi="BMWType V2 Light" w:cs="BMWType V2 Light"/>
          <w:b/>
          <w:lang w:val="en-US"/>
        </w:rPr>
      </w:pPr>
    </w:p>
    <w:p w14:paraId="49A335C7" w14:textId="77777777" w:rsidR="003D7939" w:rsidRDefault="003D7939" w:rsidP="003D005C">
      <w:pPr>
        <w:spacing w:line="280" w:lineRule="exact"/>
        <w:rPr>
          <w:rFonts w:ascii="BMWType V2 Light" w:hAnsi="BMWType V2 Light" w:cs="BMWType V2 Light"/>
          <w:b/>
          <w:lang w:val="en-US"/>
        </w:rPr>
      </w:pPr>
    </w:p>
    <w:p w14:paraId="445271CD" w14:textId="77777777" w:rsidR="00B63840" w:rsidRPr="003D7939" w:rsidRDefault="00B63840" w:rsidP="003D005C">
      <w:pPr>
        <w:spacing w:line="280" w:lineRule="exact"/>
        <w:rPr>
          <w:rFonts w:ascii="BMWType V2 Light" w:hAnsi="BMWType V2 Light" w:cs="BMWType V2 Light"/>
          <w:b/>
          <w:lang w:val="en-US"/>
        </w:rPr>
      </w:pPr>
    </w:p>
    <w:p w14:paraId="42CF53D5" w14:textId="77777777" w:rsidR="00007847" w:rsidRPr="003D7939" w:rsidRDefault="00007847" w:rsidP="00007847">
      <w:pPr>
        <w:tabs>
          <w:tab w:val="left" w:pos="708"/>
        </w:tabs>
        <w:spacing w:line="100" w:lineRule="atLeast"/>
        <w:rPr>
          <w:rFonts w:ascii="BMWType V2 Light" w:hAnsi="BMWType V2 Light" w:cs="BMWType V2 Light"/>
          <w:b/>
          <w:sz w:val="18"/>
          <w:lang w:val="en-US"/>
        </w:rPr>
      </w:pPr>
      <w:r w:rsidRPr="003D7939">
        <w:rPr>
          <w:rFonts w:ascii="BMWType V2 Light" w:hAnsi="BMWType V2 Light" w:cs="BMWType V2 Light"/>
          <w:b/>
          <w:sz w:val="18"/>
          <w:lang w:val="en-US"/>
        </w:rPr>
        <w:t>Die BMW Group</w:t>
      </w:r>
    </w:p>
    <w:p w14:paraId="117DB3D4" w14:textId="77777777" w:rsidR="00007847" w:rsidRPr="003D7939" w:rsidRDefault="00007847" w:rsidP="00007847">
      <w:pPr>
        <w:spacing w:line="240" w:lineRule="auto"/>
        <w:rPr>
          <w:rFonts w:ascii="BMWType V2 Light" w:hAnsi="BMWType V2 Light" w:cs="BMWType V2 Light"/>
          <w:sz w:val="18"/>
          <w:szCs w:val="18"/>
        </w:rPr>
      </w:pPr>
      <w:r w:rsidRPr="003D7939">
        <w:rPr>
          <w:rFonts w:ascii="BMWType V2 Light" w:hAnsi="BMWType V2 Light" w:cs="BMWType V2 Light"/>
          <w:color w:val="000000" w:themeColor="text1"/>
          <w:sz w:val="18"/>
          <w:szCs w:val="18"/>
        </w:rPr>
        <w:t>Die BMW Group ist mit ihren Marken BMW, MINI und Rolls-Royce der weltweit führende</w:t>
      </w:r>
      <w:r w:rsidRPr="003D7939">
        <w:rPr>
          <w:rFonts w:ascii="BMWType V2 Light" w:hAnsi="BMWType V2 Light" w:cs="BMWType V2 Light"/>
          <w:sz w:val="18"/>
          <w:szCs w:val="18"/>
        </w:rPr>
        <w:t xml:space="preserve"> Premium-Hersteller von Automobilen und Motorrädern und Anbieter von Premium-Finanz- und Mobilitätsdienstleistungen. Als internationaler Konzern betreibt das Unternehmen 31 Produktions- und Montagestätten in 14 Ländern sowie ein globales Vertriebsnetzwerk mit Vertretungen in über 140 Ländern.</w:t>
      </w:r>
    </w:p>
    <w:p w14:paraId="1E689260" w14:textId="77777777" w:rsidR="00007847" w:rsidRPr="003D7939" w:rsidRDefault="00007847" w:rsidP="00007847">
      <w:pPr>
        <w:spacing w:line="240" w:lineRule="auto"/>
        <w:rPr>
          <w:rFonts w:ascii="BMWType V2 Light" w:hAnsi="BMWType V2 Light" w:cs="BMWType V2 Light"/>
          <w:sz w:val="18"/>
          <w:szCs w:val="18"/>
        </w:rPr>
      </w:pPr>
    </w:p>
    <w:p w14:paraId="2CC435DB" w14:textId="77777777" w:rsidR="00007847" w:rsidRPr="003D7939" w:rsidRDefault="00007847" w:rsidP="00007847">
      <w:pPr>
        <w:spacing w:line="240" w:lineRule="auto"/>
        <w:rPr>
          <w:rFonts w:ascii="BMWType V2 Light" w:hAnsi="BMWType V2 Light" w:cs="BMWType V2 Light"/>
          <w:color w:val="000000" w:themeColor="text1"/>
          <w:sz w:val="18"/>
          <w:szCs w:val="18"/>
        </w:rPr>
      </w:pPr>
      <w:r w:rsidRPr="003D7939">
        <w:rPr>
          <w:rFonts w:ascii="BMWType V2 Light" w:hAnsi="BMWType V2 Light" w:cs="BMWType V2 Light"/>
          <w:color w:val="000000" w:themeColor="text1"/>
          <w:sz w:val="18"/>
          <w:szCs w:val="18"/>
        </w:rPr>
        <w:t>Im Jahr 2015 erzielte die BMW Group einen weltweiten Absatz von rund 2,247 Millionen Automobilen und rund 137.000 Motorrädern. Das Ergebnis vor Steuern belief sich auf rund 9,22 Mrd. €, der Umsatz auf 92,18 Mrd. €. Zum 31. Dezember 2015 beschäftigte das Unternehmen weltweit 122.244 Mitarbeiterinnen und Mitarbeiter.</w:t>
      </w:r>
    </w:p>
    <w:p w14:paraId="7E52E93F" w14:textId="77777777" w:rsidR="00007847" w:rsidRPr="003D7939" w:rsidRDefault="00007847" w:rsidP="00007847">
      <w:pPr>
        <w:spacing w:line="240" w:lineRule="auto"/>
        <w:rPr>
          <w:rFonts w:ascii="BMWType V2 Light" w:hAnsi="BMWType V2 Light" w:cs="BMWType V2 Light"/>
          <w:color w:val="000000" w:themeColor="text1"/>
          <w:sz w:val="18"/>
          <w:szCs w:val="18"/>
        </w:rPr>
      </w:pPr>
    </w:p>
    <w:p w14:paraId="4DCB1C28" w14:textId="77777777" w:rsidR="00007847" w:rsidRPr="003D7939" w:rsidRDefault="00007847" w:rsidP="00007847">
      <w:pPr>
        <w:spacing w:line="240" w:lineRule="auto"/>
        <w:rPr>
          <w:rFonts w:ascii="BMWType V2 Light" w:hAnsi="BMWType V2 Light" w:cs="BMWType V2 Light"/>
          <w:color w:val="000000" w:themeColor="text1"/>
          <w:sz w:val="18"/>
          <w:szCs w:val="18"/>
        </w:rPr>
      </w:pPr>
      <w:r w:rsidRPr="003D7939">
        <w:rPr>
          <w:rFonts w:ascii="BMWType V2 Light" w:hAnsi="BMWType V2 Light" w:cs="BMWType V2 Light"/>
          <w:color w:val="000000" w:themeColor="text1"/>
          <w:sz w:val="18"/>
          <w:szCs w:val="18"/>
        </w:rPr>
        <w:t>Seit jeher sind langfristiges Denken und verantwortungsvolles Handeln die Grundlage des wirtschaftlichen Erfolges der BMW Group. Das Unternehmen hat ökologische und soziale Nachhaltigkeit entlang der gesamten Wertschöpfungskette, umfassende Produktverantwortung sowie ein klares Bekenntnis zur Schonung von Ressourcen fest in seiner Strategie verankert.</w:t>
      </w:r>
    </w:p>
    <w:p w14:paraId="0404178E" w14:textId="77777777" w:rsidR="00007847" w:rsidRPr="003D7939" w:rsidRDefault="00007847" w:rsidP="00007847">
      <w:pPr>
        <w:spacing w:line="240" w:lineRule="auto"/>
        <w:rPr>
          <w:rFonts w:ascii="BMWType V2 Light" w:hAnsi="BMWType V2 Light" w:cs="BMWType V2 Light"/>
          <w:color w:val="000000" w:themeColor="text1"/>
          <w:sz w:val="18"/>
          <w:szCs w:val="18"/>
        </w:rPr>
      </w:pPr>
    </w:p>
    <w:p w14:paraId="2C086114" w14:textId="77777777" w:rsidR="00007847" w:rsidRPr="003D7939" w:rsidRDefault="00C85C1A" w:rsidP="00007847">
      <w:pPr>
        <w:tabs>
          <w:tab w:val="left" w:pos="708"/>
        </w:tabs>
        <w:spacing w:line="100" w:lineRule="atLeast"/>
        <w:rPr>
          <w:rFonts w:ascii="BMWType V2 Light" w:hAnsi="BMWType V2 Light" w:cs="BMWType V2 Light"/>
          <w:sz w:val="18"/>
          <w:szCs w:val="18"/>
          <w:lang w:val="en-US"/>
        </w:rPr>
      </w:pPr>
      <w:hyperlink r:id="rId12" w:history="1">
        <w:r w:rsidR="00007847" w:rsidRPr="003D7939">
          <w:rPr>
            <w:rStyle w:val="Hyperlink"/>
            <w:rFonts w:ascii="BMWType V2 Light" w:hAnsi="BMWType V2 Light" w:cs="BMWType V2 Light"/>
            <w:sz w:val="18"/>
            <w:szCs w:val="18"/>
            <w:lang w:val="en-US"/>
          </w:rPr>
          <w:t>www.bmwgroup.com</w:t>
        </w:r>
      </w:hyperlink>
      <w:r w:rsidR="00007847" w:rsidRPr="003D7939">
        <w:rPr>
          <w:rFonts w:ascii="BMWType V2 Light" w:hAnsi="BMWType V2 Light" w:cs="BMWType V2 Light"/>
          <w:sz w:val="18"/>
          <w:szCs w:val="18"/>
          <w:lang w:val="en-US"/>
        </w:rPr>
        <w:t xml:space="preserve"> </w:t>
      </w:r>
    </w:p>
    <w:p w14:paraId="58810279" w14:textId="77777777" w:rsidR="00007847" w:rsidRPr="003D7939" w:rsidRDefault="00007847" w:rsidP="00007847">
      <w:pPr>
        <w:tabs>
          <w:tab w:val="left" w:pos="708"/>
        </w:tabs>
        <w:spacing w:line="100" w:lineRule="atLeast"/>
        <w:rPr>
          <w:rFonts w:ascii="BMWType V2 Light" w:hAnsi="BMWType V2 Light" w:cs="BMWType V2 Light"/>
          <w:sz w:val="18"/>
          <w:szCs w:val="18"/>
          <w:lang w:val="en-US"/>
        </w:rPr>
      </w:pPr>
      <w:r w:rsidRPr="003D7939">
        <w:rPr>
          <w:rFonts w:ascii="BMWType V2 Light" w:hAnsi="BMWType V2 Light" w:cs="BMWType V2 Light"/>
          <w:sz w:val="18"/>
          <w:szCs w:val="18"/>
          <w:lang w:val="en-US"/>
        </w:rPr>
        <w:t xml:space="preserve">Facebook: </w:t>
      </w:r>
      <w:hyperlink r:id="rId13" w:history="1">
        <w:r w:rsidRPr="003D7939">
          <w:rPr>
            <w:rStyle w:val="Hyperlink"/>
            <w:rFonts w:ascii="BMWType V2 Light" w:hAnsi="BMWType V2 Light" w:cs="BMWType V2 Light"/>
            <w:sz w:val="18"/>
            <w:szCs w:val="18"/>
            <w:lang w:val="en-US"/>
          </w:rPr>
          <w:t>http://www.facebook.com/BMWGroup</w:t>
        </w:r>
      </w:hyperlink>
    </w:p>
    <w:p w14:paraId="6848BD5D" w14:textId="77777777" w:rsidR="00007847" w:rsidRPr="003D7939" w:rsidRDefault="00007847" w:rsidP="00007847">
      <w:pPr>
        <w:tabs>
          <w:tab w:val="left" w:pos="708"/>
        </w:tabs>
        <w:spacing w:line="100" w:lineRule="atLeast"/>
        <w:rPr>
          <w:rFonts w:ascii="BMWType V2 Light" w:hAnsi="BMWType V2 Light" w:cs="BMWType V2 Light"/>
          <w:sz w:val="18"/>
          <w:szCs w:val="18"/>
          <w:lang w:val="en-US"/>
        </w:rPr>
      </w:pPr>
      <w:r w:rsidRPr="003D7939">
        <w:rPr>
          <w:rFonts w:ascii="BMWType V2 Light" w:hAnsi="BMWType V2 Light" w:cs="BMWType V2 Light"/>
          <w:sz w:val="18"/>
          <w:szCs w:val="18"/>
          <w:lang w:val="en-US"/>
        </w:rPr>
        <w:t xml:space="preserve">Twitter: </w:t>
      </w:r>
      <w:hyperlink r:id="rId14" w:history="1">
        <w:r w:rsidRPr="003D7939">
          <w:rPr>
            <w:rStyle w:val="Hyperlink"/>
            <w:rFonts w:ascii="BMWType V2 Light" w:hAnsi="BMWType V2 Light" w:cs="BMWType V2 Light"/>
            <w:sz w:val="18"/>
            <w:szCs w:val="18"/>
            <w:lang w:val="en-US"/>
          </w:rPr>
          <w:t>http://twitter.com/BMWGroup</w:t>
        </w:r>
      </w:hyperlink>
    </w:p>
    <w:p w14:paraId="499577B8" w14:textId="77777777" w:rsidR="00007847" w:rsidRPr="003D7939" w:rsidRDefault="00007847" w:rsidP="00007847">
      <w:pPr>
        <w:tabs>
          <w:tab w:val="left" w:pos="708"/>
        </w:tabs>
        <w:spacing w:line="100" w:lineRule="atLeast"/>
        <w:rPr>
          <w:rFonts w:ascii="BMWType V2 Light" w:hAnsi="BMWType V2 Light" w:cs="BMWType V2 Light"/>
          <w:sz w:val="18"/>
          <w:szCs w:val="18"/>
          <w:lang w:val="en-US"/>
        </w:rPr>
      </w:pPr>
      <w:r w:rsidRPr="003D7939">
        <w:rPr>
          <w:rFonts w:ascii="BMWType V2 Light" w:hAnsi="BMWType V2 Light" w:cs="BMWType V2 Light"/>
          <w:sz w:val="18"/>
          <w:szCs w:val="18"/>
          <w:lang w:val="en-US"/>
        </w:rPr>
        <w:t xml:space="preserve">YouTube: </w:t>
      </w:r>
      <w:hyperlink r:id="rId15" w:history="1">
        <w:r w:rsidRPr="003D7939">
          <w:rPr>
            <w:rStyle w:val="Hyperlink"/>
            <w:rFonts w:ascii="BMWType V2 Light" w:hAnsi="BMWType V2 Light" w:cs="BMWType V2 Light"/>
            <w:sz w:val="18"/>
            <w:szCs w:val="18"/>
            <w:lang w:val="en-US"/>
          </w:rPr>
          <w:t>http://www.youtube.com/BMWGroupview</w:t>
        </w:r>
      </w:hyperlink>
    </w:p>
    <w:p w14:paraId="7471FF3A" w14:textId="1698EC2D" w:rsidR="003D5ADF" w:rsidRPr="003D7939" w:rsidRDefault="00007847" w:rsidP="00E932A1">
      <w:pPr>
        <w:spacing w:line="100" w:lineRule="atLeast"/>
        <w:rPr>
          <w:rFonts w:ascii="BMWType V2 Light" w:hAnsi="BMWType V2 Light" w:cs="BMWType V2 Light"/>
        </w:rPr>
      </w:pPr>
      <w:r w:rsidRPr="003D7939">
        <w:rPr>
          <w:rFonts w:ascii="BMWType V2 Light" w:hAnsi="BMWType V2 Light" w:cs="BMWType V2 Light"/>
          <w:sz w:val="18"/>
          <w:szCs w:val="18"/>
          <w:lang w:val="en-US"/>
        </w:rPr>
        <w:t xml:space="preserve">Google+: </w:t>
      </w:r>
      <w:hyperlink r:id="rId16" w:history="1">
        <w:r w:rsidRPr="003D7939">
          <w:rPr>
            <w:rStyle w:val="Hyperlink"/>
            <w:rFonts w:ascii="BMWType V2 Light" w:hAnsi="BMWType V2 Light" w:cs="BMWType V2 Light"/>
            <w:sz w:val="18"/>
            <w:szCs w:val="18"/>
            <w:lang w:val="en-US"/>
          </w:rPr>
          <w:t>http://googleplus.bmwgroup.com</w:t>
        </w:r>
      </w:hyperlink>
    </w:p>
    <w:sectPr w:rsidR="003D5ADF" w:rsidRPr="003D7939" w:rsidSect="00D2692D">
      <w:headerReference w:type="default" r:id="rId17"/>
      <w:footerReference w:type="default" r:id="rId18"/>
      <w:headerReference w:type="first" r:id="rId19"/>
      <w:footerReference w:type="first" r:id="rId20"/>
      <w:pgSz w:w="11906" w:h="16838" w:code="9"/>
      <w:pgMar w:top="2836" w:right="1983" w:bottom="1531" w:left="1304" w:header="1418" w:footer="1422"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0EAB865" w14:textId="77777777" w:rsidR="00C85C1A" w:rsidRDefault="00C85C1A" w:rsidP="00FD15A7">
      <w:pPr>
        <w:spacing w:line="240" w:lineRule="auto"/>
      </w:pPr>
      <w:r>
        <w:separator/>
      </w:r>
    </w:p>
  </w:endnote>
  <w:endnote w:type="continuationSeparator" w:id="0">
    <w:p w14:paraId="13D68E1A" w14:textId="77777777" w:rsidR="00C85C1A" w:rsidRDefault="00C85C1A" w:rsidP="00FD15A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DINPro-Regular">
    <w:altName w:val="Corbel"/>
    <w:charset w:val="00"/>
    <w:family w:val="auto"/>
    <w:pitch w:val="variable"/>
    <w:sig w:usb0="00000001" w:usb1="4000206A" w:usb2="00000000" w:usb3="00000000" w:csb0="0000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MWType V2 Light">
    <w:panose1 w:val="00000000000000000000"/>
    <w:charset w:val="00"/>
    <w:family w:val="auto"/>
    <w:pitch w:val="variable"/>
    <w:sig w:usb0="800022BF" w:usb1="9000004A" w:usb2="00000008"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0F9261" w14:textId="77777777" w:rsidR="002510F6" w:rsidRDefault="002510F6">
    <w:pPr>
      <w:pStyle w:val="Fuzeile"/>
    </w:pPr>
    <w:r>
      <w:rPr>
        <w:noProof/>
        <w:lang w:eastAsia="de-DE"/>
      </w:rPr>
      <w:drawing>
        <wp:anchor distT="0" distB="0" distL="114300" distR="114300" simplePos="0" relativeHeight="251674624" behindDoc="0" locked="0" layoutInCell="1" allowOverlap="1" wp14:anchorId="00C1D047" wp14:editId="3DB4FDD5">
          <wp:simplePos x="0" y="0"/>
          <wp:positionH relativeFrom="column">
            <wp:posOffset>-127000</wp:posOffset>
          </wp:positionH>
          <wp:positionV relativeFrom="page">
            <wp:posOffset>10001885</wp:posOffset>
          </wp:positionV>
          <wp:extent cx="5227955" cy="550545"/>
          <wp:effectExtent l="0" t="0" r="0" b="1905"/>
          <wp:wrapThrough wrapText="bothSides">
            <wp:wrapPolygon edited="0">
              <wp:start x="315" y="2242"/>
              <wp:lineTo x="315" y="20927"/>
              <wp:lineTo x="2204" y="20927"/>
              <wp:lineTo x="10783" y="15696"/>
              <wp:lineTo x="13065" y="15696"/>
              <wp:lineTo x="17001" y="8221"/>
              <wp:lineTo x="16922" y="2242"/>
              <wp:lineTo x="315" y="2242"/>
            </wp:wrapPolygon>
          </wp:wrapThrough>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
                    <a:extLst>
                      <a:ext uri="{28A0092B-C50C-407E-A947-70E740481C1C}">
                        <a14:useLocalDpi xmlns:a14="http://schemas.microsoft.com/office/drawing/2010/main" val="0"/>
                      </a:ext>
                    </a:extLst>
                  </a:blip>
                  <a:srcRect r="18479"/>
                  <a:stretch/>
                </pic:blipFill>
                <pic:spPr bwMode="auto">
                  <a:xfrm>
                    <a:off x="0" y="0"/>
                    <a:ext cx="5227955" cy="55054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B3C3DE" w14:textId="6136A835" w:rsidR="002510F6" w:rsidRDefault="002510F6" w:rsidP="009C078E">
    <w:r>
      <w:rPr>
        <w:noProof/>
        <w:lang w:eastAsia="de-DE"/>
      </w:rPr>
      <w:drawing>
        <wp:anchor distT="0" distB="0" distL="114300" distR="114300" simplePos="0" relativeHeight="251686912" behindDoc="0" locked="0" layoutInCell="1" allowOverlap="1" wp14:anchorId="08DFD45F" wp14:editId="6CA1029F">
          <wp:simplePos x="0" y="0"/>
          <wp:positionH relativeFrom="column">
            <wp:posOffset>-1104</wp:posOffset>
          </wp:positionH>
          <wp:positionV relativeFrom="paragraph">
            <wp:posOffset>157646</wp:posOffset>
          </wp:positionV>
          <wp:extent cx="5328778" cy="550545"/>
          <wp:effectExtent l="0" t="0" r="0" b="1905"/>
          <wp:wrapThrough wrapText="bothSides">
            <wp:wrapPolygon edited="0">
              <wp:start x="309" y="2242"/>
              <wp:lineTo x="386" y="20927"/>
              <wp:lineTo x="2162" y="20927"/>
              <wp:lineTo x="10812" y="15696"/>
              <wp:lineTo x="14750" y="11211"/>
              <wp:lineTo x="16835" y="7474"/>
              <wp:lineTo x="16604" y="2242"/>
              <wp:lineTo x="309" y="2242"/>
            </wp:wrapPolygon>
          </wp:wrapThrough>
          <wp:docPr id="8"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d 11"/>
                  <pic:cNvPicPr>
                    <a:picLocks noChangeAspect="1"/>
                  </pic:cNvPicPr>
                </pic:nvPicPr>
                <pic:blipFill rotWithShape="1">
                  <a:blip r:embed="rId1">
                    <a:extLst>
                      <a:ext uri="{28A0092B-C50C-407E-A947-70E740481C1C}">
                        <a14:useLocalDpi xmlns:a14="http://schemas.microsoft.com/office/drawing/2010/main" val="0"/>
                      </a:ext>
                    </a:extLst>
                  </a:blip>
                  <a:srcRect r="16901"/>
                  <a:stretch/>
                </pic:blipFill>
                <pic:spPr bwMode="auto">
                  <a:xfrm>
                    <a:off x="0" y="0"/>
                    <a:ext cx="5328778" cy="55054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Pr>
        <w:noProof/>
        <w:lang w:eastAsia="de-DE"/>
      </w:rPr>
      <mc:AlternateContent>
        <mc:Choice Requires="wps">
          <w:drawing>
            <wp:anchor distT="0" distB="0" distL="114300" distR="114300" simplePos="0" relativeHeight="251656192" behindDoc="1" locked="0" layoutInCell="1" allowOverlap="1" wp14:anchorId="76EDDE04" wp14:editId="3360256E">
              <wp:simplePos x="0" y="0"/>
              <wp:positionH relativeFrom="column">
                <wp:posOffset>5977255</wp:posOffset>
              </wp:positionH>
              <wp:positionV relativeFrom="paragraph">
                <wp:posOffset>-419100</wp:posOffset>
              </wp:positionV>
              <wp:extent cx="6350" cy="6350"/>
              <wp:effectExtent l="0" t="0" r="0" b="0"/>
              <wp:wrapNone/>
              <wp:docPr id="1" name="Freeform 3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5 h 10"/>
                          <a:gd name="T2" fmla="*/ 0 w 10"/>
                          <a:gd name="T3" fmla="*/ 5 h 10"/>
                          <a:gd name="T4" fmla="*/ 0 w 10"/>
                          <a:gd name="T5" fmla="*/ 0 h 10"/>
                          <a:gd name="T6" fmla="*/ 5 w 10"/>
                          <a:gd name="T7" fmla="*/ 0 h 10"/>
                          <a:gd name="T8" fmla="*/ 5 w 10"/>
                          <a:gd name="T9" fmla="*/ 0 h 10"/>
                          <a:gd name="T10" fmla="*/ 10 w 10"/>
                          <a:gd name="T11" fmla="*/ 0 h 10"/>
                          <a:gd name="T12" fmla="*/ 10 w 10"/>
                          <a:gd name="T13" fmla="*/ 5 h 10"/>
                          <a:gd name="T14" fmla="*/ 10 w 10"/>
                          <a:gd name="T15" fmla="*/ 5 h 10"/>
                          <a:gd name="T16" fmla="*/ 10 w 10"/>
                          <a:gd name="T17" fmla="*/ 10 h 10"/>
                          <a:gd name="T18" fmla="*/ 5 w 10"/>
                          <a:gd name="T19" fmla="*/ 10 h 10"/>
                          <a:gd name="T20" fmla="*/ 5 w 10"/>
                          <a:gd name="T21" fmla="*/ 10 h 10"/>
                          <a:gd name="T22" fmla="*/ 0 w 10"/>
                          <a:gd name="T23" fmla="*/ 10 h 10"/>
                          <a:gd name="T24" fmla="*/ 0 w 10"/>
                          <a:gd name="T25" fmla="*/ 5 h 10"/>
                          <a:gd name="T26" fmla="*/ 0 w 10"/>
                          <a:gd name="T27" fmla="*/ 5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0" h="10">
                            <a:moveTo>
                              <a:pt x="0" y="5"/>
                            </a:moveTo>
                            <a:lnTo>
                              <a:pt x="0" y="5"/>
                            </a:lnTo>
                            <a:lnTo>
                              <a:pt x="0" y="0"/>
                            </a:lnTo>
                            <a:lnTo>
                              <a:pt x="5" y="0"/>
                            </a:lnTo>
                            <a:lnTo>
                              <a:pt x="5" y="0"/>
                            </a:lnTo>
                            <a:lnTo>
                              <a:pt x="10" y="0"/>
                            </a:lnTo>
                            <a:lnTo>
                              <a:pt x="10" y="5"/>
                            </a:lnTo>
                            <a:lnTo>
                              <a:pt x="10" y="5"/>
                            </a:lnTo>
                            <a:lnTo>
                              <a:pt x="10" y="10"/>
                            </a:lnTo>
                            <a:lnTo>
                              <a:pt x="5" y="10"/>
                            </a:lnTo>
                            <a:lnTo>
                              <a:pt x="5" y="10"/>
                            </a:lnTo>
                            <a:lnTo>
                              <a:pt x="0" y="10"/>
                            </a:lnTo>
                            <a:lnTo>
                              <a:pt x="0" y="5"/>
                            </a:lnTo>
                            <a:lnTo>
                              <a:pt x="0" y="5"/>
                            </a:lnTo>
                            <a:close/>
                          </a:path>
                        </a:pathLst>
                      </a:custGeom>
                      <a:solidFill>
                        <a:srgbClr val="141412"/>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E081AE" id="Freeform 332" o:spid="_x0000_s1026" style="position:absolute;margin-left:470.65pt;margin-top:-33pt;width:.5pt;height:.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" path="m,5r,l,,5,r,l10,r,5l10,5r,5l5,10r,l,10,,5r,xe" fillcolor="#141412" stroked="f">
              <v:path arrowok="t" o:connecttype="custom" o:connectlocs="0,3175;0,3175;0,0;3175,0;3175,0;6350,0;6350,3175;6350,3175;6350,6350;3175,6350;3175,6350;0,6350;0,3175;0,3175" o:connectangles="0,0,0,0,0,0,0,0,0,0,0,0,0,0"/>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AD518AE" w14:textId="77777777" w:rsidR="00C85C1A" w:rsidRDefault="00C85C1A" w:rsidP="00FD15A7">
      <w:pPr>
        <w:spacing w:line="240" w:lineRule="auto"/>
      </w:pPr>
      <w:r>
        <w:separator/>
      </w:r>
    </w:p>
  </w:footnote>
  <w:footnote w:type="continuationSeparator" w:id="0">
    <w:p w14:paraId="1B29783E" w14:textId="77777777" w:rsidR="00C85C1A" w:rsidRDefault="00C85C1A" w:rsidP="00FD15A7">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928CD0" w14:textId="77777777" w:rsidR="002510F6" w:rsidRDefault="002510F6">
    <w:pPr>
      <w:pStyle w:val="Kopfzeile"/>
    </w:pPr>
    <w:r>
      <w:rPr>
        <w:noProof/>
        <w:lang w:eastAsia="de-DE"/>
      </w:rPr>
      <w:drawing>
        <wp:anchor distT="0" distB="0" distL="114300" distR="114300" simplePos="0" relativeHeight="251683840" behindDoc="0" locked="0" layoutInCell="1" allowOverlap="1" wp14:anchorId="0C980729" wp14:editId="065F3B7B">
          <wp:simplePos x="0" y="0"/>
          <wp:positionH relativeFrom="column">
            <wp:posOffset>3773170</wp:posOffset>
          </wp:positionH>
          <wp:positionV relativeFrom="page">
            <wp:posOffset>407035</wp:posOffset>
          </wp:positionV>
          <wp:extent cx="2524125" cy="553085"/>
          <wp:effectExtent l="0" t="0" r="0" b="0"/>
          <wp:wrapThrough wrapText="bothSides">
            <wp:wrapPolygon edited="0">
              <wp:start x="435" y="1984"/>
              <wp:lineTo x="435" y="8928"/>
              <wp:lineTo x="21301" y="8928"/>
              <wp:lineTo x="21301" y="1984"/>
              <wp:lineTo x="435" y="1984"/>
            </wp:wrapPolygon>
          </wp:wrapThrough>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
                    <a:extLst>
                      <a:ext uri="{28A0092B-C50C-407E-A947-70E740481C1C}">
                        <a14:useLocalDpi xmlns:a14="http://schemas.microsoft.com/office/drawing/2010/main" val="0"/>
                      </a:ext>
                    </a:extLst>
                  </a:blip>
                  <a:srcRect r="22324"/>
                  <a:stretch/>
                </pic:blipFill>
                <pic:spPr bwMode="auto">
                  <a:xfrm>
                    <a:off x="0" y="0"/>
                    <a:ext cx="2524125" cy="55308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681792" behindDoc="0" locked="0" layoutInCell="1" allowOverlap="1" wp14:anchorId="19DBFF09" wp14:editId="0E7990CA">
          <wp:simplePos x="0" y="0"/>
          <wp:positionH relativeFrom="column">
            <wp:posOffset>0</wp:posOffset>
          </wp:positionH>
          <wp:positionV relativeFrom="page">
            <wp:posOffset>514985</wp:posOffset>
          </wp:positionV>
          <wp:extent cx="1714500" cy="300990"/>
          <wp:effectExtent l="0" t="0" r="12700" b="3810"/>
          <wp:wrapThrough wrapText="bothSides">
            <wp:wrapPolygon edited="0">
              <wp:start x="0" y="0"/>
              <wp:lineTo x="0" y="16405"/>
              <wp:lineTo x="1280" y="20051"/>
              <wp:lineTo x="6080" y="20051"/>
              <wp:lineTo x="21440" y="16405"/>
              <wp:lineTo x="21440" y="0"/>
              <wp:lineTo x="0" y="0"/>
            </wp:wrapPolygon>
          </wp:wrapThrough>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14500" cy="30099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2A9BBD" w14:textId="541706EA" w:rsidR="002510F6" w:rsidRPr="000F3454" w:rsidRDefault="002510F6" w:rsidP="00174B71">
    <w:pPr>
      <w:tabs>
        <w:tab w:val="left" w:pos="9923"/>
      </w:tabs>
      <w:ind w:left="-1276" w:firstLine="1276"/>
    </w:pPr>
    <w:r>
      <w:rPr>
        <w:noProof/>
        <w:lang w:eastAsia="de-DE"/>
      </w:rPr>
      <w:drawing>
        <wp:anchor distT="0" distB="0" distL="114300" distR="114300" simplePos="0" relativeHeight="251671552" behindDoc="0" locked="0" layoutInCell="1" allowOverlap="1" wp14:anchorId="45A5D15B" wp14:editId="66A9B99C">
          <wp:simplePos x="0" y="0"/>
          <wp:positionH relativeFrom="column">
            <wp:posOffset>3771900</wp:posOffset>
          </wp:positionH>
          <wp:positionV relativeFrom="page">
            <wp:posOffset>405765</wp:posOffset>
          </wp:positionV>
          <wp:extent cx="2524125" cy="553085"/>
          <wp:effectExtent l="0" t="0" r="0" b="0"/>
          <wp:wrapThrough wrapText="bothSides">
            <wp:wrapPolygon edited="0">
              <wp:start x="435" y="1984"/>
              <wp:lineTo x="435" y="8928"/>
              <wp:lineTo x="21301" y="8928"/>
              <wp:lineTo x="21301" y="1984"/>
              <wp:lineTo x="435" y="1984"/>
            </wp:wrapPolygon>
          </wp:wrapThrough>
          <wp:docPr id="6"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
                    <a:extLst>
                      <a:ext uri="{28A0092B-C50C-407E-A947-70E740481C1C}">
                        <a14:useLocalDpi xmlns:a14="http://schemas.microsoft.com/office/drawing/2010/main" val="0"/>
                      </a:ext>
                    </a:extLst>
                  </a:blip>
                  <a:srcRect r="22324"/>
                  <a:stretch/>
                </pic:blipFill>
                <pic:spPr bwMode="auto">
                  <a:xfrm>
                    <a:off x="0" y="0"/>
                    <a:ext cx="2524125" cy="55308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679744" behindDoc="0" locked="0" layoutInCell="1" allowOverlap="1" wp14:anchorId="6B0F259F" wp14:editId="18428864">
          <wp:simplePos x="0" y="0"/>
          <wp:positionH relativeFrom="column">
            <wp:posOffset>0</wp:posOffset>
          </wp:positionH>
          <wp:positionV relativeFrom="page">
            <wp:posOffset>514985</wp:posOffset>
          </wp:positionV>
          <wp:extent cx="1714500" cy="300990"/>
          <wp:effectExtent l="0" t="0" r="12700" b="3810"/>
          <wp:wrapThrough wrapText="bothSides">
            <wp:wrapPolygon edited="0">
              <wp:start x="0" y="0"/>
              <wp:lineTo x="0" y="16405"/>
              <wp:lineTo x="1280" y="20051"/>
              <wp:lineTo x="6080" y="20051"/>
              <wp:lineTo x="21440" y="16405"/>
              <wp:lineTo x="21440" y="0"/>
              <wp:lineTo x="0" y="0"/>
            </wp:wrapPolygon>
          </wp:wrapThrough>
          <wp:docPr id="10"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14500" cy="30099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19E5A0C"/>
    <w:multiLevelType w:val="hybridMultilevel"/>
    <w:tmpl w:val="6A548D3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24DA7B15"/>
    <w:multiLevelType w:val="hybridMultilevel"/>
    <w:tmpl w:val="35242652"/>
    <w:lvl w:ilvl="0" w:tplc="AA36511E">
      <w:start w:val="2"/>
      <w:numFmt w:val="bullet"/>
      <w:lvlText w:val="-"/>
      <w:lvlJc w:val="left"/>
      <w:pPr>
        <w:ind w:left="720" w:hanging="360"/>
      </w:pPr>
      <w:rPr>
        <w:rFonts w:ascii="Arial" w:eastAsia="Times New Roman" w:hAnsi="Arial" w:cs="Arial" w:hint="default"/>
      </w:rPr>
    </w:lvl>
    <w:lvl w:ilvl="1" w:tplc="04070003">
      <w:start w:val="1"/>
      <w:numFmt w:val="bullet"/>
      <w:lvlText w:val="o"/>
      <w:lvlJc w:val="left"/>
      <w:pPr>
        <w:ind w:left="1440" w:hanging="360"/>
      </w:pPr>
      <w:rPr>
        <w:rFonts w:ascii="Courier New" w:hAnsi="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2A02376E"/>
    <w:multiLevelType w:val="hybridMultilevel"/>
    <w:tmpl w:val="4C967A5E"/>
    <w:lvl w:ilvl="0" w:tplc="0407000F">
      <w:start w:val="1"/>
      <w:numFmt w:val="decimal"/>
      <w:lvlText w:val="%1."/>
      <w:lvlJc w:val="left"/>
      <w:pPr>
        <w:ind w:left="720" w:hanging="360"/>
      </w:p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3DED7AFB"/>
    <w:multiLevelType w:val="hybridMultilevel"/>
    <w:tmpl w:val="85BC157A"/>
    <w:lvl w:ilvl="0" w:tplc="0407000F">
      <w:start w:val="1"/>
      <w:numFmt w:val="decimal"/>
      <w:lvlText w:val="%1."/>
      <w:lvlJc w:val="left"/>
      <w:pPr>
        <w:ind w:left="720" w:hanging="360"/>
      </w:p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078E"/>
    <w:rsid w:val="000063F0"/>
    <w:rsid w:val="00007847"/>
    <w:rsid w:val="00033195"/>
    <w:rsid w:val="00041965"/>
    <w:rsid w:val="00052CF0"/>
    <w:rsid w:val="000A1F97"/>
    <w:rsid w:val="000A4CEC"/>
    <w:rsid w:val="000C5DA7"/>
    <w:rsid w:val="000D63E5"/>
    <w:rsid w:val="000F3454"/>
    <w:rsid w:val="00111F66"/>
    <w:rsid w:val="00114605"/>
    <w:rsid w:val="001179B9"/>
    <w:rsid w:val="00136340"/>
    <w:rsid w:val="00152DEF"/>
    <w:rsid w:val="00156EC4"/>
    <w:rsid w:val="00162984"/>
    <w:rsid w:val="00174B71"/>
    <w:rsid w:val="0018081D"/>
    <w:rsid w:val="00185D1D"/>
    <w:rsid w:val="001A1B1F"/>
    <w:rsid w:val="00200466"/>
    <w:rsid w:val="002031A8"/>
    <w:rsid w:val="00236CD8"/>
    <w:rsid w:val="00242939"/>
    <w:rsid w:val="002510F6"/>
    <w:rsid w:val="0026035E"/>
    <w:rsid w:val="002660CC"/>
    <w:rsid w:val="00276DF8"/>
    <w:rsid w:val="002909F9"/>
    <w:rsid w:val="002955E7"/>
    <w:rsid w:val="002C521F"/>
    <w:rsid w:val="002C784D"/>
    <w:rsid w:val="002D553E"/>
    <w:rsid w:val="00305A6D"/>
    <w:rsid w:val="003722A5"/>
    <w:rsid w:val="00395DBD"/>
    <w:rsid w:val="003D005C"/>
    <w:rsid w:val="003D533B"/>
    <w:rsid w:val="003D5ADF"/>
    <w:rsid w:val="003D7939"/>
    <w:rsid w:val="00415B45"/>
    <w:rsid w:val="00427ED1"/>
    <w:rsid w:val="0044512F"/>
    <w:rsid w:val="00447EDE"/>
    <w:rsid w:val="00461A4A"/>
    <w:rsid w:val="00473C46"/>
    <w:rsid w:val="00481262"/>
    <w:rsid w:val="004841E9"/>
    <w:rsid w:val="00485B6C"/>
    <w:rsid w:val="004C08B4"/>
    <w:rsid w:val="004D1417"/>
    <w:rsid w:val="005232D8"/>
    <w:rsid w:val="00557AF4"/>
    <w:rsid w:val="00591781"/>
    <w:rsid w:val="005A5BA1"/>
    <w:rsid w:val="005C0187"/>
    <w:rsid w:val="005F0CE5"/>
    <w:rsid w:val="00600291"/>
    <w:rsid w:val="0060403A"/>
    <w:rsid w:val="00640021"/>
    <w:rsid w:val="006450FB"/>
    <w:rsid w:val="00685BB1"/>
    <w:rsid w:val="006A0683"/>
    <w:rsid w:val="006A0C11"/>
    <w:rsid w:val="006B1B81"/>
    <w:rsid w:val="006B2D2D"/>
    <w:rsid w:val="006B3792"/>
    <w:rsid w:val="006E434E"/>
    <w:rsid w:val="006F11D8"/>
    <w:rsid w:val="007471B4"/>
    <w:rsid w:val="007552E3"/>
    <w:rsid w:val="00755DD3"/>
    <w:rsid w:val="007767C0"/>
    <w:rsid w:val="007A2987"/>
    <w:rsid w:val="007A64E7"/>
    <w:rsid w:val="007D43C9"/>
    <w:rsid w:val="007E234A"/>
    <w:rsid w:val="007F4E30"/>
    <w:rsid w:val="007F7712"/>
    <w:rsid w:val="0080079E"/>
    <w:rsid w:val="00832F49"/>
    <w:rsid w:val="008938A6"/>
    <w:rsid w:val="008A5A62"/>
    <w:rsid w:val="008D3E03"/>
    <w:rsid w:val="00905FE6"/>
    <w:rsid w:val="00933D49"/>
    <w:rsid w:val="00956DB7"/>
    <w:rsid w:val="00980166"/>
    <w:rsid w:val="00994D25"/>
    <w:rsid w:val="009B1281"/>
    <w:rsid w:val="009C078E"/>
    <w:rsid w:val="00A31709"/>
    <w:rsid w:val="00A517D0"/>
    <w:rsid w:val="00A66008"/>
    <w:rsid w:val="00A731A2"/>
    <w:rsid w:val="00AC5A6A"/>
    <w:rsid w:val="00AF036A"/>
    <w:rsid w:val="00AF537D"/>
    <w:rsid w:val="00B152DB"/>
    <w:rsid w:val="00B30890"/>
    <w:rsid w:val="00B63840"/>
    <w:rsid w:val="00B70C7D"/>
    <w:rsid w:val="00B751C3"/>
    <w:rsid w:val="00B87A24"/>
    <w:rsid w:val="00BA47E5"/>
    <w:rsid w:val="00BC5DFF"/>
    <w:rsid w:val="00BD498A"/>
    <w:rsid w:val="00C85C1A"/>
    <w:rsid w:val="00CC7F15"/>
    <w:rsid w:val="00CE0BDF"/>
    <w:rsid w:val="00CE5D4C"/>
    <w:rsid w:val="00CE72D5"/>
    <w:rsid w:val="00D13883"/>
    <w:rsid w:val="00D2692D"/>
    <w:rsid w:val="00D65632"/>
    <w:rsid w:val="00D6776C"/>
    <w:rsid w:val="00D822B5"/>
    <w:rsid w:val="00D8426E"/>
    <w:rsid w:val="00DD57DB"/>
    <w:rsid w:val="00DE7993"/>
    <w:rsid w:val="00DF63D0"/>
    <w:rsid w:val="00E15C30"/>
    <w:rsid w:val="00E41A9B"/>
    <w:rsid w:val="00E54774"/>
    <w:rsid w:val="00E902F9"/>
    <w:rsid w:val="00E932A1"/>
    <w:rsid w:val="00EC03BD"/>
    <w:rsid w:val="00EE5C99"/>
    <w:rsid w:val="00EF2D44"/>
    <w:rsid w:val="00F15059"/>
    <w:rsid w:val="00F202A6"/>
    <w:rsid w:val="00F8168C"/>
    <w:rsid w:val="00F95A7D"/>
    <w:rsid w:val="00F9635D"/>
    <w:rsid w:val="00FD15A7"/>
    <w:rsid w:val="00FD4418"/>
    <w:rsid w:val="00FF5CA6"/>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420FCE3"/>
  <w15:docId w15:val="{C82B1205-1B79-46A9-8ACF-918ABF4151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lsdException w:name="Colorful Grid" w:uiPriority="29"/>
    <w:lsdException w:name="Light Shading Accent 1" w:uiPriority="30"/>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lsdException w:name="Medium List 2 Accent 6" w:uiPriority="21"/>
    <w:lsdException w:name="Medium Grid 1 Accent 6" w:uiPriority="31"/>
    <w:lsdException w:name="Medium Grid 2 Accent 6" w:uiPriority="32"/>
    <w:lsdException w:name="Medium Grid 3 Accent 6" w:uiPriority="33"/>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B751C3"/>
    <w:pPr>
      <w:spacing w:line="250" w:lineRule="exact"/>
    </w:pPr>
    <w:rPr>
      <w:rFonts w:ascii="Arial" w:hAnsi="Arial"/>
      <w:szCs w:val="22"/>
      <w:lang w:eastAsia="en-US"/>
    </w:rPr>
  </w:style>
  <w:style w:type="paragraph" w:styleId="berschrift1">
    <w:name w:val="heading 1"/>
    <w:basedOn w:val="Standard"/>
    <w:next w:val="Standard"/>
    <w:link w:val="berschrift1Zchn"/>
    <w:uiPriority w:val="9"/>
    <w:qFormat/>
    <w:rsid w:val="00B751C3"/>
    <w:pPr>
      <w:keepNext/>
      <w:outlineLvl w:val="0"/>
    </w:pPr>
    <w:rPr>
      <w:rFonts w:eastAsia="Times New Roman"/>
      <w:b/>
      <w:bCs/>
      <w:kern w:val="32"/>
      <w:sz w:val="24"/>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uiPriority w:val="9"/>
    <w:rsid w:val="00B751C3"/>
    <w:rPr>
      <w:rFonts w:ascii="Arial" w:eastAsia="Times New Roman" w:hAnsi="Arial"/>
      <w:b/>
      <w:bCs/>
      <w:kern w:val="32"/>
      <w:sz w:val="24"/>
      <w:szCs w:val="32"/>
      <w:lang w:eastAsia="en-US"/>
    </w:rPr>
  </w:style>
  <w:style w:type="character" w:styleId="Fett">
    <w:name w:val="Strong"/>
    <w:uiPriority w:val="22"/>
    <w:qFormat/>
    <w:rsid w:val="00B751C3"/>
    <w:rPr>
      <w:rFonts w:ascii="Arial" w:hAnsi="Arial"/>
      <w:b/>
      <w:bCs/>
    </w:rPr>
  </w:style>
  <w:style w:type="paragraph" w:styleId="Sprechblasentext">
    <w:name w:val="Balloon Text"/>
    <w:basedOn w:val="Standard"/>
    <w:link w:val="SprechblasentextZchn"/>
    <w:uiPriority w:val="99"/>
    <w:semiHidden/>
    <w:unhideWhenUsed/>
    <w:rsid w:val="00FD15A7"/>
    <w:pPr>
      <w:spacing w:line="240" w:lineRule="auto"/>
    </w:pPr>
    <w:rPr>
      <w:rFonts w:ascii="Tahoma" w:hAnsi="Tahoma" w:cs="Tahoma"/>
      <w:sz w:val="16"/>
      <w:szCs w:val="16"/>
    </w:rPr>
  </w:style>
  <w:style w:type="character" w:customStyle="1" w:styleId="SprechblasentextZchn">
    <w:name w:val="Sprechblasentext Zchn"/>
    <w:link w:val="Sprechblasentext"/>
    <w:uiPriority w:val="99"/>
    <w:semiHidden/>
    <w:rsid w:val="00FD15A7"/>
    <w:rPr>
      <w:rFonts w:ascii="Tahoma" w:hAnsi="Tahoma" w:cs="Tahoma"/>
      <w:sz w:val="16"/>
      <w:szCs w:val="16"/>
    </w:rPr>
  </w:style>
  <w:style w:type="paragraph" w:styleId="KeinLeerraum">
    <w:name w:val="No Spacing"/>
    <w:uiPriority w:val="1"/>
    <w:rsid w:val="00BD498A"/>
    <w:rPr>
      <w:rFonts w:ascii="DINPro-Regular" w:hAnsi="DINPro-Regular"/>
      <w:szCs w:val="22"/>
      <w:lang w:eastAsia="en-US"/>
    </w:rPr>
  </w:style>
  <w:style w:type="paragraph" w:styleId="Kopfzeile">
    <w:name w:val="header"/>
    <w:basedOn w:val="Standard"/>
    <w:link w:val="KopfzeileZchn"/>
    <w:uiPriority w:val="99"/>
    <w:unhideWhenUsed/>
    <w:rsid w:val="00033195"/>
    <w:pPr>
      <w:tabs>
        <w:tab w:val="center" w:pos="4536"/>
        <w:tab w:val="right" w:pos="9072"/>
      </w:tabs>
    </w:pPr>
  </w:style>
  <w:style w:type="character" w:customStyle="1" w:styleId="KopfzeileZchn">
    <w:name w:val="Kopfzeile Zchn"/>
    <w:link w:val="Kopfzeile"/>
    <w:uiPriority w:val="99"/>
    <w:rsid w:val="00033195"/>
    <w:rPr>
      <w:rFonts w:ascii="DINPro-Regular" w:hAnsi="DINPro-Regular"/>
      <w:szCs w:val="22"/>
      <w:lang w:eastAsia="en-US"/>
    </w:rPr>
  </w:style>
  <w:style w:type="paragraph" w:styleId="Fuzeile">
    <w:name w:val="footer"/>
    <w:basedOn w:val="Standard"/>
    <w:link w:val="FuzeileZchn"/>
    <w:uiPriority w:val="99"/>
    <w:unhideWhenUsed/>
    <w:rsid w:val="00033195"/>
    <w:pPr>
      <w:tabs>
        <w:tab w:val="center" w:pos="4536"/>
        <w:tab w:val="right" w:pos="9072"/>
      </w:tabs>
    </w:pPr>
  </w:style>
  <w:style w:type="character" w:customStyle="1" w:styleId="FuzeileZchn">
    <w:name w:val="Fußzeile Zchn"/>
    <w:link w:val="Fuzeile"/>
    <w:uiPriority w:val="99"/>
    <w:rsid w:val="00033195"/>
    <w:rPr>
      <w:rFonts w:ascii="DINPro-Regular" w:hAnsi="DINPro-Regular"/>
      <w:szCs w:val="22"/>
      <w:lang w:eastAsia="en-US"/>
    </w:rPr>
  </w:style>
  <w:style w:type="paragraph" w:styleId="Listenabsatz">
    <w:name w:val="List Paragraph"/>
    <w:basedOn w:val="Standard"/>
    <w:uiPriority w:val="34"/>
    <w:qFormat/>
    <w:rsid w:val="00174B71"/>
    <w:pPr>
      <w:spacing w:line="240" w:lineRule="auto"/>
      <w:ind w:left="720"/>
      <w:contextualSpacing/>
    </w:pPr>
    <w:rPr>
      <w:rFonts w:asciiTheme="minorHAnsi" w:eastAsiaTheme="minorEastAsia" w:hAnsiTheme="minorHAnsi" w:cstheme="minorBidi"/>
      <w:sz w:val="24"/>
      <w:szCs w:val="24"/>
      <w:lang w:eastAsia="de-DE"/>
    </w:rPr>
  </w:style>
  <w:style w:type="paragraph" w:customStyle="1" w:styleId="KeinLeerraum1">
    <w:name w:val="Kein Leerraum1"/>
    <w:qFormat/>
    <w:rsid w:val="00E41A9B"/>
    <w:rPr>
      <w:rFonts w:ascii="DINPro-Regular" w:eastAsia="Times New Roman" w:hAnsi="DINPro-Regular" w:cs="DINPro-Regular"/>
      <w:lang w:eastAsia="en-US"/>
    </w:rPr>
  </w:style>
  <w:style w:type="character" w:styleId="Hyperlink">
    <w:name w:val="Hyperlink"/>
    <w:rsid w:val="00E41A9B"/>
    <w:rPr>
      <w:color w:val="0000FF"/>
      <w:u w:val="single"/>
    </w:rPr>
  </w:style>
  <w:style w:type="paragraph" w:customStyle="1" w:styleId="zzabstand9pt">
    <w:name w:val="zz_abstand_9pt"/>
    <w:rsid w:val="003D5ADF"/>
    <w:rPr>
      <w:rFonts w:ascii="BMWType V2 Light" w:eastAsia="Times New Roman" w:hAnsi="BMWType V2 Light" w:cs="BMWType V2 Light"/>
      <w:sz w:val="18"/>
      <w:szCs w:val="18"/>
    </w:rPr>
  </w:style>
  <w:style w:type="paragraph" w:customStyle="1" w:styleId="arial12pt">
    <w:name w:val="arial12pt"/>
    <w:basedOn w:val="Standard"/>
    <w:rsid w:val="003D5ADF"/>
    <w:pPr>
      <w:spacing w:line="240" w:lineRule="auto"/>
    </w:pPr>
    <w:rPr>
      <w:rFonts w:eastAsia="Times New Roman" w:cs="Arial"/>
      <w:b/>
      <w:bCs/>
      <w:sz w:val="24"/>
      <w:szCs w:val="24"/>
      <w:lang w:eastAsia="de-DE"/>
    </w:rPr>
  </w:style>
  <w:style w:type="character" w:styleId="Kommentarzeichen">
    <w:name w:val="annotation reference"/>
    <w:basedOn w:val="Absatz-Standardschriftart"/>
    <w:uiPriority w:val="99"/>
    <w:semiHidden/>
    <w:unhideWhenUsed/>
    <w:rsid w:val="003D5ADF"/>
    <w:rPr>
      <w:sz w:val="16"/>
      <w:szCs w:val="16"/>
    </w:rPr>
  </w:style>
  <w:style w:type="paragraph" w:styleId="Kommentartext">
    <w:name w:val="annotation text"/>
    <w:basedOn w:val="Standard"/>
    <w:link w:val="KommentartextZchn"/>
    <w:uiPriority w:val="99"/>
    <w:semiHidden/>
    <w:unhideWhenUsed/>
    <w:rsid w:val="003D5ADF"/>
    <w:pPr>
      <w:spacing w:line="240" w:lineRule="auto"/>
    </w:pPr>
    <w:rPr>
      <w:szCs w:val="20"/>
    </w:rPr>
  </w:style>
  <w:style w:type="character" w:customStyle="1" w:styleId="KommentartextZchn">
    <w:name w:val="Kommentartext Zchn"/>
    <w:basedOn w:val="Absatz-Standardschriftart"/>
    <w:link w:val="Kommentartext"/>
    <w:uiPriority w:val="99"/>
    <w:semiHidden/>
    <w:rsid w:val="003D5ADF"/>
    <w:rPr>
      <w:rFonts w:ascii="Arial" w:hAnsi="Arial"/>
      <w:lang w:eastAsia="en-US"/>
    </w:rPr>
  </w:style>
  <w:style w:type="paragraph" w:customStyle="1" w:styleId="KeinLeerraum2">
    <w:name w:val="Kein Leerraum2"/>
    <w:qFormat/>
    <w:rsid w:val="003D5ADF"/>
    <w:rPr>
      <w:rFonts w:ascii="DINPro-Regular" w:eastAsia="Times New Roman" w:hAnsi="DINPro-Regular" w:cs="DINPro-Regular"/>
      <w:lang w:eastAsia="en-US"/>
    </w:rPr>
  </w:style>
  <w:style w:type="paragraph" w:styleId="Kommentarthema">
    <w:name w:val="annotation subject"/>
    <w:basedOn w:val="Kommentartext"/>
    <w:next w:val="Kommentartext"/>
    <w:link w:val="KommentarthemaZchn"/>
    <w:uiPriority w:val="99"/>
    <w:semiHidden/>
    <w:unhideWhenUsed/>
    <w:rsid w:val="008938A6"/>
    <w:rPr>
      <w:b/>
      <w:bCs/>
    </w:rPr>
  </w:style>
  <w:style w:type="character" w:customStyle="1" w:styleId="KommentarthemaZchn">
    <w:name w:val="Kommentarthema Zchn"/>
    <w:basedOn w:val="KommentartextZchn"/>
    <w:link w:val="Kommentarthema"/>
    <w:uiPriority w:val="99"/>
    <w:semiHidden/>
    <w:rsid w:val="008938A6"/>
    <w:rPr>
      <w:rFonts w:ascii="Arial" w:hAnsi="Arial"/>
      <w:b/>
      <w:bCs/>
      <w:lang w:eastAsia="en-US"/>
    </w:rPr>
  </w:style>
  <w:style w:type="character" w:styleId="SchwacherVerweis">
    <w:name w:val="Subtle Reference"/>
    <w:basedOn w:val="Absatz-Standardschriftart"/>
    <w:uiPriority w:val="31"/>
    <w:qFormat/>
    <w:rsid w:val="007471B4"/>
    <w:rPr>
      <w:smallCaps/>
      <w:color w:val="5A5A5A" w:themeColor="text1" w:themeTint="A5"/>
    </w:rPr>
  </w:style>
  <w:style w:type="paragraph" w:styleId="StandardWeb">
    <w:name w:val="Normal (Web)"/>
    <w:basedOn w:val="Standard"/>
    <w:uiPriority w:val="99"/>
    <w:semiHidden/>
    <w:unhideWhenUsed/>
    <w:rsid w:val="00A31709"/>
    <w:pPr>
      <w:spacing w:before="100" w:beforeAutospacing="1" w:after="100" w:afterAutospacing="1" w:line="240" w:lineRule="auto"/>
    </w:pPr>
    <w:rPr>
      <w:rFonts w:ascii="Times New Roman" w:eastAsia="Times New Roman" w:hAnsi="Times New Roman"/>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6849483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resse@bmw.de" TargetMode="External"/><Relationship Id="rId13" Type="http://schemas.openxmlformats.org/officeDocument/2006/relationships/hyperlink" Target="http://www.facebook.com/BMWGroup"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bmwgroup.com"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googleplus.bmwgroup.com"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ckart-witzigmann-preis.de" TargetMode="External"/><Relationship Id="rId5" Type="http://schemas.openxmlformats.org/officeDocument/2006/relationships/webSettings" Target="webSettings.xml"/><Relationship Id="rId15" Type="http://schemas.openxmlformats.org/officeDocument/2006/relationships/hyperlink" Target="http://www.youtube.com/BMWGroupview" TargetMode="External"/><Relationship Id="rId10" Type="http://schemas.openxmlformats.org/officeDocument/2006/relationships/hyperlink" Target="mailto:office@ottogeisel.de"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www.press.bmw.de" TargetMode="External"/><Relationship Id="rId14" Type="http://schemas.openxmlformats.org/officeDocument/2006/relationships/hyperlink" Target="http://twitter.com/BMWGroup"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emf"/></Relationships>
</file>

<file path=word/_rels/footer2.xml.rels><?xml version="1.0" encoding="UTF-8" standalone="yes"?>
<Relationships xmlns="http://schemas.openxmlformats.org/package/2006/relationships"><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574EA0-B87C-40F7-9C45-C1E63B03CE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819</Words>
  <Characters>5162</Characters>
  <Application>Microsoft Office Word</Application>
  <DocSecurity>0</DocSecurity>
  <Lines>43</Lines>
  <Paragraphs>11</Paragraphs>
  <ScaleCrop>false</ScaleCrop>
  <HeadingPairs>
    <vt:vector size="2" baseType="variant">
      <vt:variant>
        <vt:lpstr>Titel</vt:lpstr>
      </vt:variant>
      <vt:variant>
        <vt:i4>1</vt:i4>
      </vt:variant>
    </vt:vector>
  </HeadingPairs>
  <TitlesOfParts>
    <vt:vector size="1" baseType="lpstr">
      <vt:lpstr/>
    </vt:vector>
  </TitlesOfParts>
  <Company>BVMW</Company>
  <LinksUpToDate>false</LinksUpToDate>
  <CharactersWithSpaces>5970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Friedrich</dc:creator>
  <cp:keywords/>
  <dc:description/>
  <cp:lastModifiedBy>Hetzenecker Julian, (Julian.Hetzenecker@bmw.de)</cp:lastModifiedBy>
  <cp:revision>9</cp:revision>
  <cp:lastPrinted>2016-06-29T14:38:00Z</cp:lastPrinted>
  <dcterms:created xsi:type="dcterms:W3CDTF">2016-07-01T08:18:00Z</dcterms:created>
  <dcterms:modified xsi:type="dcterms:W3CDTF">2016-08-25T12:11:00Z</dcterms:modified>
</cp:coreProperties>
</file>